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CD" w:rsidRPr="00073C9E" w:rsidRDefault="00405ECD" w:rsidP="00073C9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DA6" w:rsidRPr="00073C9E" w:rsidRDefault="00A61DA6" w:rsidP="00073C9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  <w:sectPr w:rsidR="001E5A56" w:rsidRPr="00073C9E" w:rsidSect="000F3BF8">
          <w:pgSz w:w="16838" w:h="11906" w:orient="landscape"/>
          <w:pgMar w:top="709" w:right="993" w:bottom="568" w:left="567" w:header="708" w:footer="708" w:gutter="0"/>
          <w:cols w:space="708"/>
          <w:docGrid w:linePitch="360"/>
        </w:sectPr>
      </w:pP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РОЗГЛЯНУТО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методичної комісії 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 xml:space="preserve">викладачів та майстрів в/н </w:t>
      </w:r>
    </w:p>
    <w:p w:rsidR="00081DB5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</w:t>
      </w:r>
      <w:r w:rsidR="00081DB5">
        <w:rPr>
          <w:rFonts w:ascii="Times New Roman" w:hAnsi="Times New Roman" w:cs="Times New Roman"/>
          <w:sz w:val="28"/>
          <w:szCs w:val="28"/>
          <w:lang w:val="uk-UA"/>
        </w:rPr>
        <w:t>кваліфікованих працівників</w:t>
      </w:r>
    </w:p>
    <w:p w:rsidR="00A61DA6" w:rsidRPr="00073C9E" w:rsidRDefault="00081DB5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сфери харчування</w:t>
      </w:r>
      <w:r w:rsidR="00A61DA6" w:rsidRPr="00073C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E5A56" w:rsidRPr="00073C9E">
        <w:rPr>
          <w:rFonts w:ascii="Times New Roman" w:hAnsi="Times New Roman" w:cs="Times New Roman"/>
          <w:sz w:val="28"/>
          <w:szCs w:val="28"/>
          <w:lang w:val="uk-UA"/>
        </w:rPr>
        <w:t xml:space="preserve">ротокол  </w:t>
      </w:r>
      <w:r w:rsidRPr="00073C9E">
        <w:rPr>
          <w:rFonts w:ascii="Times New Roman" w:hAnsi="Times New Roman" w:cs="Times New Roman"/>
          <w:sz w:val="28"/>
          <w:szCs w:val="28"/>
          <w:lang w:val="uk-UA"/>
        </w:rPr>
        <w:t>№__</w:t>
      </w:r>
      <w:r w:rsidR="001E5A56" w:rsidRPr="00073C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3C9E">
        <w:rPr>
          <w:rFonts w:ascii="Times New Roman" w:hAnsi="Times New Roman" w:cs="Times New Roman"/>
          <w:sz w:val="28"/>
          <w:szCs w:val="28"/>
          <w:lang w:val="uk-UA"/>
        </w:rPr>
        <w:t xml:space="preserve">від _______                              </w:t>
      </w: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ПОГОДЖЕНО   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81DB5" w:rsidRDefault="00081DB5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СХВАЛЕНО 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>Педагогічною  радою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>Клеванського професійного ліцею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>протокол №_____ від__________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</w:p>
    <w:p w:rsidR="00A61DA6" w:rsidRPr="00073C9E" w:rsidRDefault="00081DB5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введена в дію з __.__.20__</w:t>
      </w:r>
      <w:r w:rsidR="00A61DA6" w:rsidRPr="00073C9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1E5A5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73C9E">
        <w:rPr>
          <w:rFonts w:ascii="Times New Roman" w:hAnsi="Times New Roman" w:cs="Times New Roman"/>
          <w:sz w:val="28"/>
          <w:szCs w:val="28"/>
          <w:lang w:val="uk-UA"/>
        </w:rPr>
        <w:t>Клеванського професійного ліцею</w:t>
      </w: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i w:val="0"/>
          <w:sz w:val="28"/>
          <w:szCs w:val="24"/>
          <w:lang w:val="uk-UA"/>
        </w:rPr>
      </w:pPr>
      <w:r w:rsidRPr="00073C9E">
        <w:rPr>
          <w:rFonts w:ascii="Times New Roman" w:hAnsi="Times New Roman" w:cs="Times New Roman"/>
          <w:i w:val="0"/>
          <w:sz w:val="28"/>
          <w:szCs w:val="24"/>
          <w:lang w:val="uk-UA"/>
        </w:rPr>
        <w:t>_______________ Б.В.</w:t>
      </w:r>
      <w:proofErr w:type="spellStart"/>
      <w:r w:rsidRPr="00073C9E">
        <w:rPr>
          <w:rFonts w:ascii="Times New Roman" w:hAnsi="Times New Roman" w:cs="Times New Roman"/>
          <w:i w:val="0"/>
          <w:sz w:val="28"/>
          <w:szCs w:val="24"/>
          <w:lang w:val="uk-UA"/>
        </w:rPr>
        <w:t>Панчук</w:t>
      </w:r>
      <w:proofErr w:type="spellEnd"/>
      <w:r w:rsidRPr="00073C9E">
        <w:rPr>
          <w:rFonts w:ascii="Times New Roman" w:hAnsi="Times New Roman" w:cs="Times New Roman"/>
          <w:i w:val="0"/>
          <w:sz w:val="28"/>
          <w:szCs w:val="24"/>
          <w:lang w:val="uk-UA"/>
        </w:rPr>
        <w:t xml:space="preserve"> </w:t>
      </w: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i w:val="0"/>
          <w:sz w:val="28"/>
          <w:szCs w:val="24"/>
          <w:lang w:val="uk-UA"/>
        </w:rPr>
        <w:sectPr w:rsidR="001E5A56" w:rsidRPr="00073C9E" w:rsidSect="001E5A56">
          <w:type w:val="continuous"/>
          <w:pgSz w:w="16838" w:h="11906" w:orient="landscape"/>
          <w:pgMar w:top="709" w:right="678" w:bottom="568" w:left="567" w:header="708" w:footer="708" w:gutter="0"/>
          <w:cols w:num="3" w:space="358"/>
          <w:docGrid w:linePitch="360"/>
        </w:sectPr>
      </w:pP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i w:val="0"/>
          <w:sz w:val="28"/>
          <w:szCs w:val="24"/>
          <w:lang w:val="uk-UA"/>
        </w:rPr>
      </w:pPr>
    </w:p>
    <w:p w:rsidR="00A61DA6" w:rsidRDefault="00A61DA6" w:rsidP="00073C9E">
      <w:pPr>
        <w:spacing w:line="240" w:lineRule="auto"/>
        <w:jc w:val="left"/>
        <w:rPr>
          <w:rFonts w:ascii="Times New Roman" w:hAnsi="Times New Roman" w:cs="Times New Roman"/>
          <w:i w:val="0"/>
          <w:sz w:val="28"/>
          <w:szCs w:val="24"/>
          <w:lang w:val="uk-UA"/>
        </w:rPr>
      </w:pPr>
    </w:p>
    <w:p w:rsidR="00073C9E" w:rsidRPr="00073C9E" w:rsidRDefault="00073C9E" w:rsidP="00073C9E">
      <w:pPr>
        <w:spacing w:line="240" w:lineRule="auto"/>
        <w:jc w:val="left"/>
        <w:rPr>
          <w:rFonts w:ascii="Times New Roman" w:hAnsi="Times New Roman" w:cs="Times New Roman"/>
          <w:i w:val="0"/>
          <w:sz w:val="28"/>
          <w:szCs w:val="24"/>
          <w:lang w:val="uk-UA"/>
        </w:rPr>
      </w:pPr>
    </w:p>
    <w:p w:rsidR="00A61DA6" w:rsidRPr="00073C9E" w:rsidRDefault="00A61DA6" w:rsidP="00073C9E">
      <w:pPr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E5A56" w:rsidRPr="00073C9E" w:rsidRDefault="001E5A56" w:rsidP="00073C9E">
      <w:pPr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E5A56" w:rsidRPr="00073C9E" w:rsidRDefault="001E5A56" w:rsidP="00073C9E">
      <w:pPr>
        <w:spacing w:line="240" w:lineRule="auto"/>
        <w:rPr>
          <w:rFonts w:ascii="Times New Roman" w:hAnsi="Times New Roman" w:cs="Times New Roman"/>
          <w:i w:val="0"/>
          <w:sz w:val="36"/>
          <w:szCs w:val="28"/>
          <w:lang w:val="uk-UA"/>
        </w:rPr>
      </w:pPr>
      <w:r w:rsidRPr="00073C9E">
        <w:rPr>
          <w:rFonts w:ascii="Times New Roman" w:hAnsi="Times New Roman" w:cs="Times New Roman"/>
          <w:i w:val="0"/>
          <w:sz w:val="36"/>
          <w:szCs w:val="28"/>
          <w:lang w:val="uk-UA"/>
        </w:rPr>
        <w:t>Освітня програма з підготовки кваліфікованих робітників</w:t>
      </w:r>
    </w:p>
    <w:p w:rsidR="001E5A56" w:rsidRPr="00073C9E" w:rsidRDefault="001E5A56" w:rsidP="00081DB5">
      <w:pPr>
        <w:spacing w:line="240" w:lineRule="auto"/>
        <w:ind w:left="2835" w:hanging="1134"/>
        <w:jc w:val="left"/>
        <w:rPr>
          <w:rFonts w:ascii="Times New Roman" w:hAnsi="Times New Roman" w:cs="Times New Roman"/>
          <w:sz w:val="32"/>
          <w:szCs w:val="28"/>
          <w:lang w:val="uk-UA"/>
        </w:rPr>
      </w:pPr>
      <w:r w:rsidRPr="00073C9E">
        <w:rPr>
          <w:rFonts w:ascii="Times New Roman" w:hAnsi="Times New Roman" w:cs="Times New Roman"/>
          <w:sz w:val="32"/>
          <w:szCs w:val="28"/>
          <w:lang w:val="uk-UA"/>
        </w:rPr>
        <w:t xml:space="preserve">Професія: </w:t>
      </w:r>
      <w:r w:rsidR="00081DB5">
        <w:rPr>
          <w:rFonts w:ascii="Times New Roman" w:hAnsi="Times New Roman" w:cs="Times New Roman"/>
          <w:sz w:val="32"/>
          <w:szCs w:val="28"/>
          <w:lang w:val="uk-UA"/>
        </w:rPr>
        <w:t>7412. Кондитер</w:t>
      </w:r>
    </w:p>
    <w:p w:rsidR="00B44357" w:rsidRPr="00073C9E" w:rsidRDefault="001E5A56" w:rsidP="00B44357">
      <w:pPr>
        <w:spacing w:line="240" w:lineRule="auto"/>
        <w:ind w:left="2835" w:hanging="1134"/>
        <w:jc w:val="left"/>
        <w:rPr>
          <w:rFonts w:ascii="Times New Roman" w:hAnsi="Times New Roman" w:cs="Times New Roman"/>
          <w:sz w:val="32"/>
          <w:szCs w:val="28"/>
          <w:lang w:val="uk-UA"/>
        </w:rPr>
      </w:pPr>
      <w:r w:rsidRPr="00073C9E">
        <w:rPr>
          <w:rFonts w:ascii="Times New Roman" w:hAnsi="Times New Roman" w:cs="Times New Roman"/>
          <w:sz w:val="32"/>
          <w:szCs w:val="28"/>
          <w:lang w:val="uk-UA"/>
        </w:rPr>
        <w:t xml:space="preserve">Кваліфікація: </w:t>
      </w:r>
      <w:r w:rsidR="00081DB5">
        <w:rPr>
          <w:rFonts w:ascii="Times New Roman" w:hAnsi="Times New Roman" w:cs="Times New Roman"/>
          <w:sz w:val="32"/>
          <w:szCs w:val="28"/>
          <w:lang w:val="uk-UA"/>
        </w:rPr>
        <w:t xml:space="preserve">Кондитер 3-го  </w:t>
      </w:r>
      <w:r w:rsidRPr="00073C9E">
        <w:rPr>
          <w:rFonts w:ascii="Times New Roman" w:hAnsi="Times New Roman" w:cs="Times New Roman"/>
          <w:sz w:val="32"/>
          <w:szCs w:val="28"/>
          <w:lang w:val="uk-UA"/>
        </w:rPr>
        <w:t xml:space="preserve"> розряду. </w:t>
      </w:r>
    </w:p>
    <w:p w:rsidR="001E5A56" w:rsidRPr="00073C9E" w:rsidRDefault="001E5A56" w:rsidP="00073C9E">
      <w:pPr>
        <w:spacing w:line="240" w:lineRule="auto"/>
        <w:ind w:left="269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Default="001E5A56" w:rsidP="00073C9E">
      <w:pPr>
        <w:spacing w:line="240" w:lineRule="auto"/>
        <w:ind w:left="269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3C9E" w:rsidRDefault="00073C9E" w:rsidP="00073C9E">
      <w:pPr>
        <w:spacing w:line="240" w:lineRule="auto"/>
        <w:ind w:left="269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3C9E" w:rsidRDefault="00073C9E" w:rsidP="00073C9E">
      <w:pPr>
        <w:spacing w:line="240" w:lineRule="auto"/>
        <w:ind w:left="269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3C9E" w:rsidRDefault="00073C9E" w:rsidP="00073C9E">
      <w:pPr>
        <w:spacing w:line="240" w:lineRule="auto"/>
        <w:ind w:left="269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3C9E" w:rsidRPr="00073C9E" w:rsidRDefault="00073C9E" w:rsidP="00073C9E">
      <w:pPr>
        <w:spacing w:line="240" w:lineRule="auto"/>
        <w:ind w:left="269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Pr="00073C9E" w:rsidRDefault="001E5A56" w:rsidP="00073C9E">
      <w:pPr>
        <w:spacing w:line="240" w:lineRule="auto"/>
        <w:ind w:left="269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Default="001E5A56" w:rsidP="00073C9E">
      <w:pPr>
        <w:spacing w:line="240" w:lineRule="auto"/>
        <w:ind w:left="269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81DB5" w:rsidRPr="00073C9E" w:rsidRDefault="00081DB5" w:rsidP="00073C9E">
      <w:pPr>
        <w:spacing w:line="240" w:lineRule="auto"/>
        <w:ind w:left="269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Pr="00073C9E" w:rsidRDefault="001E5A56" w:rsidP="00073C9E">
      <w:pPr>
        <w:spacing w:line="240" w:lineRule="auto"/>
        <w:ind w:left="269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E5A56" w:rsidRDefault="001E5A56" w:rsidP="00073C9E">
      <w:pPr>
        <w:spacing w:line="240" w:lineRule="auto"/>
        <w:ind w:left="269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81DB5" w:rsidRPr="0021114A" w:rsidRDefault="00081DB5" w:rsidP="00081DB5">
      <w:pP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21114A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lastRenderedPageBreak/>
        <w:t>Для учнів з терміном навчання 1,5 року</w:t>
      </w:r>
    </w:p>
    <w:p w:rsidR="00081DB5" w:rsidRPr="0021114A" w:rsidRDefault="00081DB5" w:rsidP="00081DB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1DB5" w:rsidRPr="0021114A" w:rsidRDefault="00081DB5" w:rsidP="00081DB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114A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за професією «Кондитер 3-го розряду»</w:t>
      </w:r>
    </w:p>
    <w:p w:rsidR="00081DB5" w:rsidRPr="0021114A" w:rsidRDefault="00081DB5" w:rsidP="00081DB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1DB5" w:rsidRPr="00081DB5" w:rsidRDefault="00081DB5" w:rsidP="00081DB5">
      <w:pPr>
        <w:pStyle w:val="a9"/>
        <w:jc w:val="left"/>
        <w:rPr>
          <w:b/>
          <w:i w:val="0"/>
          <w:sz w:val="24"/>
          <w:lang w:val="uk-UA"/>
        </w:rPr>
      </w:pPr>
      <w:r w:rsidRPr="00081DB5">
        <w:rPr>
          <w:b/>
          <w:sz w:val="24"/>
          <w:lang w:val="uk-UA"/>
        </w:rPr>
        <w:t>Загальний фонд навчального часу: 1115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Загально-професійна підготовка – 55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>Основи правових знань – 12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>Основи галузевої економіки і підприємництва – 10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Інформаційні технології – 10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 xml:space="preserve">Основи </w:t>
      </w:r>
      <w:proofErr w:type="spellStart"/>
      <w:r w:rsidRPr="00081DB5">
        <w:rPr>
          <w:sz w:val="24"/>
          <w:lang w:val="uk-UA"/>
        </w:rPr>
        <w:t>енергоефективності</w:t>
      </w:r>
      <w:proofErr w:type="spellEnd"/>
      <w:r w:rsidRPr="00081DB5">
        <w:rPr>
          <w:sz w:val="24"/>
          <w:lang w:val="uk-UA"/>
        </w:rPr>
        <w:t xml:space="preserve"> – 20 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 xml:space="preserve">Техніка пошуку роботи – 5 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Професійно-теоретична підготовка – 381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з основами товарознавства – 158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 xml:space="preserve">Устаткування підприємств харчування – 96 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Гігієна і санітарія виробництва – 20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Організація виробництва та обслуговування – 34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Облік, калькуляція і звітність – 12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 xml:space="preserve">Малювання та ліплення – 15 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Професійно-практична підготовка: 718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>Виробниче навчання – 270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Виробнича практика – 448</w:t>
      </w:r>
    </w:p>
    <w:p w:rsidR="00081DB5" w:rsidRDefault="00081DB5" w:rsidP="00081DB5">
      <w:pPr>
        <w:pStyle w:val="a9"/>
        <w:jc w:val="left"/>
        <w:rPr>
          <w:lang w:val="uk-UA"/>
        </w:rPr>
      </w:pPr>
    </w:p>
    <w:p w:rsidR="00081DB5" w:rsidRDefault="00081DB5" w:rsidP="00081DB5">
      <w:pPr>
        <w:pStyle w:val="a9"/>
        <w:jc w:val="left"/>
        <w:rPr>
          <w:lang w:val="uk-UA"/>
        </w:rPr>
      </w:pPr>
    </w:p>
    <w:p w:rsidR="00081DB5" w:rsidRPr="00081DB5" w:rsidRDefault="00081DB5" w:rsidP="00081DB5">
      <w:pPr>
        <w:pStyle w:val="a9"/>
        <w:rPr>
          <w:b/>
          <w:sz w:val="28"/>
          <w:lang w:val="ru-RU"/>
        </w:rPr>
      </w:pPr>
      <w:proofErr w:type="spellStart"/>
      <w:r w:rsidRPr="00081DB5">
        <w:rPr>
          <w:b/>
          <w:sz w:val="28"/>
          <w:lang w:val="ru-RU" w:eastAsia="uk-UA"/>
        </w:rPr>
        <w:t>Загально</w:t>
      </w:r>
      <w:r w:rsidRPr="00081DB5">
        <w:rPr>
          <w:b/>
          <w:color w:val="0D0D0D"/>
          <w:sz w:val="28"/>
          <w:lang w:val="ru-RU" w:eastAsia="uk-UA"/>
        </w:rPr>
        <w:t>професійний</w:t>
      </w:r>
      <w:proofErr w:type="spellEnd"/>
      <w:r w:rsidRPr="00081DB5">
        <w:rPr>
          <w:b/>
          <w:color w:val="0D0D0D"/>
          <w:sz w:val="28"/>
          <w:lang w:val="ru-RU" w:eastAsia="uk-UA"/>
        </w:rPr>
        <w:t xml:space="preserve"> </w:t>
      </w:r>
      <w:r w:rsidRPr="00081DB5">
        <w:rPr>
          <w:b/>
          <w:sz w:val="28"/>
          <w:lang w:val="ru-RU"/>
        </w:rPr>
        <w:t>блок</w:t>
      </w:r>
      <w:r w:rsidRPr="0021114A">
        <w:rPr>
          <w:b/>
          <w:sz w:val="28"/>
          <w:lang w:val="uk-UA"/>
        </w:rPr>
        <w:t xml:space="preserve"> </w:t>
      </w:r>
      <w:r w:rsidRPr="00081DB5">
        <w:rPr>
          <w:b/>
          <w:sz w:val="28"/>
          <w:lang w:val="ru-RU"/>
        </w:rPr>
        <w:t xml:space="preserve">та </w:t>
      </w:r>
      <w:proofErr w:type="spellStart"/>
      <w:r w:rsidRPr="00081DB5">
        <w:rPr>
          <w:b/>
          <w:sz w:val="28"/>
          <w:lang w:val="ru-RU"/>
        </w:rPr>
        <w:t>зміст</w:t>
      </w:r>
      <w:proofErr w:type="spellEnd"/>
      <w:r w:rsidRPr="00081DB5">
        <w:rPr>
          <w:b/>
          <w:sz w:val="28"/>
          <w:lang w:val="ru-RU" w:eastAsia="uk-UA"/>
        </w:rPr>
        <w:t xml:space="preserve"> </w:t>
      </w:r>
      <w:proofErr w:type="spellStart"/>
      <w:r w:rsidRPr="00081DB5">
        <w:rPr>
          <w:b/>
          <w:sz w:val="28"/>
          <w:lang w:val="ru-RU" w:eastAsia="uk-UA"/>
        </w:rPr>
        <w:t>загально</w:t>
      </w:r>
      <w:r w:rsidRPr="00081DB5">
        <w:rPr>
          <w:b/>
          <w:color w:val="0D0D0D"/>
          <w:sz w:val="28"/>
          <w:lang w:val="ru-RU" w:eastAsia="uk-UA"/>
        </w:rPr>
        <w:t>професійних</w:t>
      </w:r>
      <w:proofErr w:type="spellEnd"/>
      <w:r w:rsidRPr="00081DB5">
        <w:rPr>
          <w:b/>
          <w:color w:val="0D0D0D"/>
          <w:sz w:val="28"/>
          <w:lang w:val="ru-RU" w:eastAsia="uk-UA"/>
        </w:rPr>
        <w:t xml:space="preserve"> </w:t>
      </w:r>
      <w:r w:rsidRPr="00081DB5">
        <w:rPr>
          <w:b/>
          <w:sz w:val="28"/>
          <w:lang w:val="ru-RU" w:eastAsia="uk-UA"/>
        </w:rPr>
        <w:t>компетентностей</w:t>
      </w:r>
    </w:p>
    <w:p w:rsidR="00081DB5" w:rsidRPr="00081DB5" w:rsidRDefault="00081DB5" w:rsidP="00081DB5">
      <w:pPr>
        <w:pStyle w:val="a9"/>
        <w:jc w:val="left"/>
        <w:rPr>
          <w:lang w:val="ru-RU"/>
        </w:rPr>
      </w:pPr>
    </w:p>
    <w:p w:rsidR="00081DB5" w:rsidRPr="00081DB5" w:rsidRDefault="00081DB5" w:rsidP="00081DB5">
      <w:pPr>
        <w:pStyle w:val="a9"/>
        <w:jc w:val="left"/>
        <w:rPr>
          <w:b/>
          <w:i w:val="0"/>
          <w:sz w:val="24"/>
          <w:lang w:val="uk-UA"/>
        </w:rPr>
      </w:pPr>
      <w:r w:rsidRPr="00081DB5">
        <w:rPr>
          <w:b/>
          <w:sz w:val="24"/>
          <w:lang w:val="uk-UA"/>
        </w:rPr>
        <w:t>Загальний фонд навчального часу: 201</w:t>
      </w:r>
      <w:bookmarkStart w:id="0" w:name="_GoBack"/>
      <w:bookmarkEnd w:id="0"/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Загально-професійна підготовка – 55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>Основи правових знань – 12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>Основи галузевої економіки і підприємництва – 10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Інформаційні технології – 10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 xml:space="preserve">Основи </w:t>
      </w:r>
      <w:proofErr w:type="spellStart"/>
      <w:r w:rsidRPr="00081DB5">
        <w:rPr>
          <w:sz w:val="24"/>
          <w:lang w:val="uk-UA"/>
        </w:rPr>
        <w:t>енергоефективності</w:t>
      </w:r>
      <w:proofErr w:type="spellEnd"/>
      <w:r w:rsidRPr="00081DB5">
        <w:rPr>
          <w:sz w:val="24"/>
          <w:lang w:val="uk-UA"/>
        </w:rPr>
        <w:t xml:space="preserve"> – 20 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 xml:space="preserve">Техніка пошуку роботи – 5 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Професійно-теоретична підготовка –  79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lastRenderedPageBreak/>
        <w:t>з основами товарознавства – 24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Устаткування підприємств харчування – 10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Гігієна і санітарія виробництва – 9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Організація виробництва та обслуговування – 19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Облік, калькуляція і звітність – 2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>Малювання та ліплення – 15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Професійно-практична підготовка:  67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>Виробниче навчання – 18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Виробнича практика – 49</w:t>
      </w:r>
    </w:p>
    <w:p w:rsidR="00081DB5" w:rsidRDefault="00081DB5" w:rsidP="00081DB5">
      <w:pPr>
        <w:pStyle w:val="a9"/>
        <w:rPr>
          <w:lang w:val="uk-UA"/>
        </w:rPr>
      </w:pPr>
    </w:p>
    <w:tbl>
      <w:tblPr>
        <w:tblW w:w="158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7160"/>
        <w:gridCol w:w="2763"/>
        <w:gridCol w:w="2763"/>
      </w:tblGrid>
      <w:tr w:rsidR="00081DB5" w:rsidRPr="00081DB5" w:rsidTr="00F82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1DB5" w:rsidRPr="00081DB5" w:rsidRDefault="00081DB5" w:rsidP="00081DB5">
            <w:pPr>
              <w:pStyle w:val="a9"/>
              <w:rPr>
                <w:rFonts w:asciiTheme="majorHAnsi" w:hAnsiTheme="majorHAnsi"/>
                <w:b/>
              </w:rPr>
            </w:pPr>
            <w:proofErr w:type="spellStart"/>
            <w:r w:rsidRPr="00081DB5">
              <w:rPr>
                <w:rFonts w:asciiTheme="majorHAnsi" w:hAnsiTheme="majorHAnsi"/>
                <w:b/>
              </w:rPr>
              <w:t>Позначення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081DB5">
            <w:pPr>
              <w:pStyle w:val="a9"/>
              <w:rPr>
                <w:rFonts w:asciiTheme="majorHAnsi" w:hAnsiTheme="majorHAnsi"/>
                <w:b/>
              </w:rPr>
            </w:pPr>
            <w:proofErr w:type="spellStart"/>
            <w:r w:rsidRPr="00081DB5">
              <w:rPr>
                <w:rFonts w:asciiTheme="majorHAnsi" w:hAnsiTheme="majorHAnsi"/>
                <w:b/>
              </w:rPr>
              <w:t>Загальнопрофесійні</w:t>
            </w:r>
            <w:proofErr w:type="spellEnd"/>
            <w:r w:rsidRPr="00081DB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81DB5">
              <w:rPr>
                <w:rFonts w:asciiTheme="majorHAnsi" w:hAnsiTheme="majorHAnsi"/>
                <w:b/>
              </w:rPr>
              <w:t>компетентності</w:t>
            </w:r>
            <w:proofErr w:type="spell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081DB5">
            <w:pPr>
              <w:pStyle w:val="a9"/>
              <w:rPr>
                <w:rFonts w:asciiTheme="majorHAnsi" w:hAnsiTheme="majorHAnsi"/>
                <w:b/>
              </w:rPr>
            </w:pPr>
            <w:proofErr w:type="spellStart"/>
            <w:r w:rsidRPr="00081DB5">
              <w:rPr>
                <w:rFonts w:asciiTheme="majorHAnsi" w:hAnsiTheme="majorHAnsi"/>
                <w:b/>
              </w:rPr>
              <w:t>Зміст</w:t>
            </w:r>
            <w:proofErr w:type="spellEnd"/>
            <w:r w:rsidRPr="00081DB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81DB5">
              <w:rPr>
                <w:rFonts w:asciiTheme="majorHAnsi" w:hAnsiTheme="majorHAnsi"/>
                <w:b/>
              </w:rPr>
              <w:t>загальнопрофесійних</w:t>
            </w:r>
            <w:proofErr w:type="spellEnd"/>
            <w:r w:rsidRPr="00081DB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81DB5">
              <w:rPr>
                <w:rFonts w:asciiTheme="majorHAnsi" w:hAnsiTheme="majorHAnsi"/>
                <w:b/>
              </w:rPr>
              <w:t>компетентностей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1DB5" w:rsidRPr="00081DB5" w:rsidRDefault="00081DB5" w:rsidP="00081DB5">
            <w:pPr>
              <w:pStyle w:val="a9"/>
              <w:rPr>
                <w:rFonts w:asciiTheme="majorHAnsi" w:hAnsiTheme="majorHAnsi"/>
                <w:b/>
              </w:rPr>
            </w:pPr>
            <w:proofErr w:type="spellStart"/>
            <w:r w:rsidRPr="00081DB5">
              <w:rPr>
                <w:rFonts w:asciiTheme="majorHAnsi" w:hAnsiTheme="majorHAnsi"/>
                <w:b/>
              </w:rPr>
              <w:t>Назви</w:t>
            </w:r>
            <w:proofErr w:type="spellEnd"/>
            <w:r w:rsidRPr="00081DB5">
              <w:rPr>
                <w:rFonts w:asciiTheme="majorHAnsi" w:hAnsiTheme="majorHAnsi"/>
                <w:b/>
              </w:rPr>
              <w:t xml:space="preserve"> </w:t>
            </w:r>
          </w:p>
          <w:p w:rsidR="00081DB5" w:rsidRPr="00081DB5" w:rsidRDefault="00081DB5" w:rsidP="00081DB5">
            <w:pPr>
              <w:pStyle w:val="a9"/>
              <w:rPr>
                <w:rFonts w:asciiTheme="majorHAnsi" w:hAnsiTheme="majorHAnsi"/>
                <w:b/>
              </w:rPr>
            </w:pPr>
            <w:proofErr w:type="spellStart"/>
            <w:r w:rsidRPr="00081DB5">
              <w:rPr>
                <w:rFonts w:asciiTheme="majorHAnsi" w:hAnsiTheme="majorHAnsi"/>
                <w:b/>
              </w:rPr>
              <w:t>предметів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1DB5" w:rsidRPr="00081DB5" w:rsidRDefault="00081DB5" w:rsidP="00081DB5">
            <w:pPr>
              <w:pStyle w:val="a9"/>
              <w:rPr>
                <w:rFonts w:asciiTheme="majorHAnsi" w:hAnsiTheme="majorHAnsi"/>
                <w:b/>
              </w:rPr>
            </w:pPr>
            <w:proofErr w:type="spellStart"/>
            <w:r w:rsidRPr="00081DB5">
              <w:rPr>
                <w:rFonts w:asciiTheme="majorHAnsi" w:hAnsiTheme="majorHAnsi"/>
                <w:b/>
              </w:rPr>
              <w:t>Кількість</w:t>
            </w:r>
            <w:proofErr w:type="spellEnd"/>
          </w:p>
          <w:p w:rsidR="00081DB5" w:rsidRPr="00081DB5" w:rsidRDefault="00081DB5" w:rsidP="00081DB5">
            <w:pPr>
              <w:pStyle w:val="a9"/>
              <w:rPr>
                <w:rFonts w:asciiTheme="majorHAnsi" w:hAnsiTheme="majorHAnsi"/>
                <w:b/>
              </w:rPr>
            </w:pPr>
            <w:proofErr w:type="spellStart"/>
            <w:r w:rsidRPr="00081DB5">
              <w:rPr>
                <w:rFonts w:asciiTheme="majorHAnsi" w:hAnsiTheme="majorHAnsi"/>
                <w:b/>
              </w:rPr>
              <w:t>годин</w:t>
            </w:r>
            <w:proofErr w:type="spellEnd"/>
          </w:p>
        </w:tc>
      </w:tr>
      <w:tr w:rsidR="00081DB5" w:rsidRPr="00092603" w:rsidTr="00F82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i w:val="0"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трудового законодавства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092603" w:rsidRDefault="00081DB5" w:rsidP="00081DB5">
            <w:pPr>
              <w:pStyle w:val="a9"/>
              <w:ind w:right="-108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систему трудового  права в Україні, яка регулює трудові відносини в Україні;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основні права і свободи громадян, закріплені в Конституції України, що визначають принципи правового регулювання трудових відносин; положення, зміст, форми та строки укладання трудового договору, підстави  його припинення;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основні трудові права та обов’язки працівників;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соціальні гарантії та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чинний соціальний захист на підприємстві; умови та порядок застосування у трудовому праві дисциплінарної та матеріальної відповідальності.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застосовувати в практичній діяльності норми трудового законодавства, відстоювати власні трудові права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092603" w:rsidRDefault="00081DB5" w:rsidP="00081DB5">
            <w:pPr>
              <w:pStyle w:val="a9"/>
              <w:ind w:right="-108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Основи правових знань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092603" w:rsidRDefault="00081DB5" w:rsidP="00081DB5">
            <w:pPr>
              <w:pStyle w:val="a9"/>
              <w:ind w:right="-108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081DB5" w:rsidRPr="00A62182" w:rsidTr="00F82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i w:val="0"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галузевої економіки та підприємництва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 організаційно-економічні форми підприємництва; основи діяльності підприємництва;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основи менеджменту; основи маркетингу;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поняття конкуренція (її види та прояви в економічних відносинах);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основні фактори впливу держави (нормативно-законодавчу базу, податки, пільги, дотації).</w:t>
            </w: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складати бізнес-план;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вибирати найоптимальніші рішення із багатьох можливих варіантів рішень;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організувати та відкрити власне приватне підприємство на засвоєних знаннях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Основ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и галузевої економіки та підприємництва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081DB5" w:rsidRPr="00081DB5" w:rsidTr="00F824A3">
        <w:tc>
          <w:tcPr>
            <w:tcW w:w="851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ЗПК.3</w:t>
            </w:r>
          </w:p>
        </w:tc>
        <w:tc>
          <w:tcPr>
            <w:tcW w:w="2268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i w:val="0"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та дотримання Правил дорожнього руху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Правила дорожнього руху.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i w:val="0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застосовувати вимоги Правил дорожнього руху, відповідно до Закону України «Про дорожній рух»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Правил дорожнього руху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00A33">
              <w:rPr>
                <w:rFonts w:cs="Times New Roman"/>
                <w:b/>
                <w:sz w:val="24"/>
                <w:szCs w:val="24"/>
                <w:lang w:val="uk-UA"/>
              </w:rPr>
              <w:t>Вивчення відбулось під час підготовки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81DB5" w:rsidRPr="00B00A3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кухаря 3-го розряду</w:t>
            </w:r>
          </w:p>
        </w:tc>
      </w:tr>
      <w:tr w:rsidR="00081DB5" w:rsidRPr="00092603" w:rsidTr="00F82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інформаційних технологій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0D0131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основи роботи на персональному комп’ютері;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вимоги до влаштування робочого місця та правила безпеки роботи на персональному комп’ютері; мультимедійні сучасні технології; технології пошуку необхідної інформації в мережі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, її збереження, обробка, друк; використання сучасних технологій в галузі.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вільно працювати на персональному комп’ютері; користуватись програмами для створення текстових документів, графічних документів в межах необхідних у кондитерській справі;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здійснювати пошук в мережі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використовувати ПК у моделюванні ескізів кондитерських виробів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Інформаційні 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технологі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ї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081DB5" w:rsidRPr="00081DB5" w:rsidTr="00F824A3">
        <w:tc>
          <w:tcPr>
            <w:tcW w:w="851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ЗПК.5</w:t>
            </w:r>
          </w:p>
        </w:tc>
        <w:tc>
          <w:tcPr>
            <w:tcW w:w="2268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професійною етикою та основами психології</w:t>
            </w:r>
          </w:p>
        </w:tc>
        <w:tc>
          <w:tcPr>
            <w:tcW w:w="7160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індивідуальні психологічні властивості особистості;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особливості спілкування в сфері послуг;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психологічні властивості поведінки людини;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основні психологічні та моральні вимоги до кондитера;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підходи до забезпечення сприятливого психологічного клімату в колективі, причини і способи розв’язання ко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нфліктних ситуацій у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колективі.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визначати індивідуальні психологічні особливості (самодіагностика);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володіти технікою ведення ділових індивідуальних бесід, слухати і переконувати; дотримуватись норм професійної поведінки кондитера, кодексу культури;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розв’язувати конфліктні ситуації, знаходити спільну мову зі співробітниками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Професійна етика та культура спілкування</w:t>
            </w:r>
          </w:p>
        </w:tc>
        <w:tc>
          <w:tcPr>
            <w:tcW w:w="2763" w:type="dxa"/>
          </w:tcPr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00A33">
              <w:rPr>
                <w:rFonts w:cs="Times New Roman"/>
                <w:b/>
                <w:sz w:val="24"/>
                <w:szCs w:val="24"/>
                <w:lang w:val="uk-UA"/>
              </w:rPr>
              <w:t>Вивчення відбулось під час підготовки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кухаря 3-го розряду</w:t>
            </w:r>
          </w:p>
        </w:tc>
      </w:tr>
      <w:tr w:rsidR="00081DB5" w:rsidRPr="00092603" w:rsidTr="00F824A3">
        <w:tc>
          <w:tcPr>
            <w:tcW w:w="851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ЗПК.6</w:t>
            </w:r>
          </w:p>
        </w:tc>
        <w:tc>
          <w:tcPr>
            <w:tcW w:w="2268" w:type="dxa"/>
          </w:tcPr>
          <w:p w:rsidR="00081DB5" w:rsidRPr="0021114A" w:rsidRDefault="00081DB5" w:rsidP="00081DB5">
            <w:pPr>
              <w:pStyle w:val="a9"/>
              <w:ind w:right="-108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енергозбереження, вимог бережливого виробництва</w:t>
            </w:r>
            <w:r w:rsidRPr="00081DB5">
              <w:rPr>
                <w:rFonts w:ascii="Calibri" w:eastAsia="Times New Roman" w:hAnsi="Calibri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60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раціонального використання енергоресурсів та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матеріалозбереження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 професійній діяльності;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принципи раціональної роботи кухонних машин та електрообладнання;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перспективи застосування новітні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х технологій в енергозбереженні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.</w:t>
            </w:r>
          </w:p>
          <w:p w:rsidR="00081DB5" w:rsidRPr="000D0131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раціонально використовувати енергетичні та сировинні матеріали;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раціонально і ефективно експлуатувати обладнання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Основ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и енергозбереження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081DB5" w:rsidRPr="00081DB5" w:rsidTr="00F824A3">
        <w:tc>
          <w:tcPr>
            <w:tcW w:w="851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ЗПК.7</w:t>
            </w:r>
          </w:p>
        </w:tc>
        <w:tc>
          <w:tcPr>
            <w:tcW w:w="2268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t xml:space="preserve">Оволодіння </w:t>
            </w:r>
            <w:r w:rsidRPr="0021114A"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lastRenderedPageBreak/>
              <w:t>основами англійської мови за професійним спрямуванням</w:t>
            </w:r>
          </w:p>
        </w:tc>
        <w:tc>
          <w:tcPr>
            <w:tcW w:w="7160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Знати: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назви технологічних процесів;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кухонні механізми,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lastRenderedPageBreak/>
              <w:t>обладнання, інструменти, посуд, меблі, відповідно до закладів ресторанного господарства;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назви овочів, фруктів, я</w:t>
            </w:r>
            <w:r w:rsidRPr="00092603">
              <w:rPr>
                <w:rFonts w:ascii="Calibri" w:eastAsia="Times New Roman" w:hAnsi="Calibri" w:cs="Times New Roman"/>
                <w:spacing w:val="-2"/>
                <w:sz w:val="24"/>
                <w:szCs w:val="24"/>
                <w:lang w:val="uk-UA"/>
              </w:rPr>
              <w:t>гід, грибів, напоїв, спецій та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пряних трав;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назви борошняних і кондитерських виробів, видів тіста,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начинок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тематичні вислови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і діалоги з професійної спрямованості.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заповнити анкету, складати резюме при прийомі на роботу;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використовувати професійну лексику при спілкуванні;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складати технологічні картки;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перекласти рецепти;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описати технологію приготування кондитерського виробу;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використовувати тематичні вислови під ча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с обслуговування відвідувачів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у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закладах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ресторанного господарства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lastRenderedPageBreak/>
              <w:t>Англійська</w:t>
            </w:r>
            <w:r w:rsidRPr="0021114A"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t xml:space="preserve"> мов</w:t>
            </w:r>
            <w:r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t>а</w:t>
            </w:r>
            <w:r w:rsidRPr="0021114A"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t xml:space="preserve">з </w:t>
            </w:r>
            <w:r w:rsidRPr="0021114A"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lastRenderedPageBreak/>
              <w:t>професійним спрямуванням</w:t>
            </w:r>
          </w:p>
        </w:tc>
        <w:tc>
          <w:tcPr>
            <w:tcW w:w="2763" w:type="dxa"/>
          </w:tcPr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00A33">
              <w:rPr>
                <w:rFonts w:cs="Times New Roman"/>
                <w:b/>
                <w:sz w:val="24"/>
                <w:szCs w:val="24"/>
                <w:lang w:val="uk-UA"/>
              </w:rPr>
              <w:lastRenderedPageBreak/>
              <w:t xml:space="preserve">Вивчення відбулось під </w:t>
            </w:r>
            <w:r w:rsidRPr="00B00A33">
              <w:rPr>
                <w:rFonts w:cs="Times New Roman"/>
                <w:b/>
                <w:sz w:val="24"/>
                <w:szCs w:val="24"/>
                <w:lang w:val="uk-UA"/>
              </w:rPr>
              <w:lastRenderedPageBreak/>
              <w:t>час підготовки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кухаря 3-го розряду</w:t>
            </w:r>
          </w:p>
        </w:tc>
      </w:tr>
      <w:tr w:rsidR="00081DB5" w:rsidRPr="00092603" w:rsidTr="00F824A3">
        <w:tc>
          <w:tcPr>
            <w:tcW w:w="851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ЗПК.8</w:t>
            </w:r>
          </w:p>
        </w:tc>
        <w:tc>
          <w:tcPr>
            <w:tcW w:w="2268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нормативних документів господарського обліку, калькуляції та звітності</w:t>
            </w:r>
          </w:p>
        </w:tc>
        <w:tc>
          <w:tcPr>
            <w:tcW w:w="7160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загальні відомості про господарський облік; нормативні документи, документи обліку, калькуляції, звітності для підприємств ресторанного господарства: їх види, призначення, використання.</w:t>
            </w:r>
          </w:p>
          <w:p w:rsidR="00081DB5" w:rsidRPr="00092603" w:rsidRDefault="00081DB5" w:rsidP="00081DB5">
            <w:pPr>
              <w:pStyle w:val="a9"/>
              <w:ind w:right="-108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користуватись нормативно-технологічною документацією, збірниками для господарського обліку;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користуватись збірником рецептур, технологічною карткою, калькуляційною карткою; визначити процентні величини; робити розрахунок сировини на необхідну кількість виробів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Облік, калькуляція та звітні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ст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081DB5" w:rsidRPr="00A62182" w:rsidTr="00F824A3">
        <w:tc>
          <w:tcPr>
            <w:tcW w:w="851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ЗПК.9</w:t>
            </w:r>
          </w:p>
        </w:tc>
        <w:tc>
          <w:tcPr>
            <w:tcW w:w="2268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організації виробництва та обслуговування</w:t>
            </w:r>
          </w:p>
        </w:tc>
        <w:tc>
          <w:tcPr>
            <w:tcW w:w="7160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кваліфікаційні вимоги до професійних працівників різ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них розрядів з професії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класифікацію закладів підприємств ресторанного господарства;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характеристику типів підприємств, специфіку їх роботи; організацію виробництва кондитерського цеху, його призначення, характеристики;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організацію постачання підприємств галузі; знання основ проведення бракеражу виробів.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поєднувати торгівельні та виробничі функції; організувати робоче місце відповідно до типу виконання робіт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Організація 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виробництва та обслуговування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</w:tr>
      <w:tr w:rsidR="00081DB5" w:rsidRPr="00092603" w:rsidTr="00F824A3">
        <w:tc>
          <w:tcPr>
            <w:tcW w:w="851" w:type="dxa"/>
          </w:tcPr>
          <w:p w:rsidR="00081DB5" w:rsidRPr="0021114A" w:rsidRDefault="00081DB5" w:rsidP="00081DB5">
            <w:pPr>
              <w:pStyle w:val="a9"/>
              <w:ind w:left="-108" w:right="-177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ЗПК.10</w:t>
            </w:r>
          </w:p>
        </w:tc>
        <w:tc>
          <w:tcPr>
            <w:tcW w:w="2268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Оволодіння основами товарознавства та технології приготування борошняних кондитерських 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виробів</w:t>
            </w:r>
          </w:p>
        </w:tc>
        <w:tc>
          <w:tcPr>
            <w:tcW w:w="7160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Знати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: основні речовини харчових продуктів; характеристику основної та допоміжної сировини та підготовка її до виробництва;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види сировини та вимоги до якості сировини і напівфабрикатів;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терміни, умови зберігання сировини, напівфабрикатів, готової продукції;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правила та порядок складання та оздоблення готових борошняних кондитерських виробів готовими напівфабрикатами;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режим і тривалість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lastRenderedPageBreak/>
              <w:t>випікання (смаження).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: дотримуватись норм технологічного процесу; користуватись нормативно-технологічною документацією; визначати якість сировини, давати органолептичну оцінку якості; розраховувати кількість сировини;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підготувати сировину до виробництва; штампувати, формувати та відсаджувати вироби на листи; готувати сиропи до просочування;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обробляти отримані напівфабрикати;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складати та оздоблювати готові борошняні кондитерські вироби готовими напівфабрикатами</w:t>
            </w:r>
          </w:p>
        </w:tc>
        <w:tc>
          <w:tcPr>
            <w:tcW w:w="2763" w:type="dxa"/>
          </w:tcPr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Технологія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 приготування борошняних кондитерських виробів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 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основами товарознавства</w:t>
            </w: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Виробниче навчання</w:t>
            </w: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081DB5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</w:t>
            </w:r>
          </w:p>
        </w:tc>
      </w:tr>
      <w:tr w:rsidR="00081DB5" w:rsidRPr="00092603" w:rsidTr="00F824A3">
        <w:tc>
          <w:tcPr>
            <w:tcW w:w="851" w:type="dxa"/>
          </w:tcPr>
          <w:p w:rsidR="00081DB5" w:rsidRPr="0021114A" w:rsidRDefault="00081DB5" w:rsidP="00081DB5">
            <w:pPr>
              <w:pStyle w:val="a9"/>
              <w:ind w:left="-108" w:right="-36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ЗПК.11</w:t>
            </w:r>
          </w:p>
        </w:tc>
        <w:tc>
          <w:tcPr>
            <w:tcW w:w="2268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технічного оснащення (устаткування) підприємств харчування</w:t>
            </w:r>
          </w:p>
        </w:tc>
        <w:tc>
          <w:tcPr>
            <w:tcW w:w="7160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технічне оснащення підприємств харчування; загальні відомості про кухонні машини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, універсальні кухонні машини,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машини з електроприводом, ваговимірювального устаткування, машини для замісу тіста та збивання продуктів, машин для обробки тіста та напівфабрикатів, холодильного устаткування, теплового устаткування та правила експлуатації.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: підготувати 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 роботи, безпечно розташувати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та безпечно користуватись устаткуванням: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кухонними машинами, універсальними кухонними машинами, машинами з електроприводом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ваговимірювальним устаткуванням,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механізмами для підготовки сировини,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машинами для замісу тіста та збивання продуктів, машинами для обробки тіста та напівфабрикатів,  холодильним устаткуванням, тепловим устаткуванням;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вирішувати проблемні ситуації, при виникненні їх в процесі роботи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Устаткування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 підприємств харчування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081DB5" w:rsidRPr="00A62182" w:rsidTr="00F824A3">
        <w:tc>
          <w:tcPr>
            <w:tcW w:w="851" w:type="dxa"/>
          </w:tcPr>
          <w:p w:rsidR="00081DB5" w:rsidRPr="0021114A" w:rsidRDefault="00081DB5" w:rsidP="00081DB5">
            <w:pPr>
              <w:pStyle w:val="a9"/>
              <w:ind w:left="-108" w:right="-36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ЗПК.12</w:t>
            </w:r>
          </w:p>
        </w:tc>
        <w:tc>
          <w:tcPr>
            <w:tcW w:w="2268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Оволодіння основами гігієни та санітарних вимог виробництва </w:t>
            </w:r>
          </w:p>
        </w:tc>
        <w:tc>
          <w:tcPr>
            <w:tcW w:w="7160" w:type="dxa"/>
          </w:tcPr>
          <w:p w:rsidR="00081DB5" w:rsidRPr="00F11A32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основи гігієни та санітарії  на виробництві;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основи мікробіології; загальні характеристики мікроорганізмів;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харчові інфекції та їх профілактику;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харчові отруєння та їх профілактику;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глистяні захворювання та їх профілактику;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гігієнічні вимоги, санітарні вимоги до утримання підприємств ресторанного господарства; вимоги до виробничої санітарії та особистої гігієни працівників галузі;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гігієнічні вимоги до обладнання, інвентарю, посуду та пакувального матеріалу;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санітарні вимоги до кулінарної обробки харчових продуктів.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: виконувати вимоги гігієни і санітарії при роботі на підприємствах, при виробництві кондитерських виробів;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lastRenderedPageBreak/>
              <w:t>дотримуватись норм особистої гігієни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Гігієна та санітарія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 виробництва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081DB5" w:rsidRPr="00A62182" w:rsidTr="00F824A3">
        <w:tc>
          <w:tcPr>
            <w:tcW w:w="851" w:type="dxa"/>
          </w:tcPr>
          <w:p w:rsidR="00081DB5" w:rsidRPr="0021114A" w:rsidRDefault="00081DB5" w:rsidP="00081DB5">
            <w:pPr>
              <w:pStyle w:val="a9"/>
              <w:ind w:left="-108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ЗПК.13</w:t>
            </w:r>
          </w:p>
        </w:tc>
        <w:tc>
          <w:tcPr>
            <w:tcW w:w="2268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Оволодіння основами малювання та ліплення </w:t>
            </w:r>
            <w:r w:rsidRPr="0021114A"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t>за професійним спрямуванням</w:t>
            </w:r>
          </w:p>
        </w:tc>
        <w:tc>
          <w:tcPr>
            <w:tcW w:w="7160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: основи малювання та ліплення;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мати поняття про колір;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техніку малювання геометричних фігур;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техніку малювання орнаменту; техніку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малюваннярослин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малювати геометричні фігури;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малювати орнамент, прикраси з орнаменту;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малювати листя різної форми, квіти, фрукти, овочі; наносити трафаретний малюнок однією фарбою та з нескладним поєднанням фарб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М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алювання та ліплення</w:t>
            </w:r>
          </w:p>
        </w:tc>
        <w:tc>
          <w:tcPr>
            <w:tcW w:w="2763" w:type="dxa"/>
          </w:tcPr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</w:tr>
      <w:tr w:rsidR="00081DB5" w:rsidRPr="00A62182" w:rsidTr="00F824A3">
        <w:tc>
          <w:tcPr>
            <w:tcW w:w="851" w:type="dxa"/>
          </w:tcPr>
          <w:p w:rsidR="00081DB5" w:rsidRPr="0021114A" w:rsidRDefault="00081DB5" w:rsidP="00081DB5">
            <w:pPr>
              <w:pStyle w:val="a9"/>
              <w:ind w:left="-108" w:right="-177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ЗПК.14</w:t>
            </w:r>
          </w:p>
        </w:tc>
        <w:tc>
          <w:tcPr>
            <w:tcW w:w="2268" w:type="dxa"/>
          </w:tcPr>
          <w:p w:rsidR="00081DB5" w:rsidRPr="0021114A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Дотримання вимог охорони праці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Pr="00F11A32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Cs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bCs/>
                <w:sz w:val="24"/>
                <w:szCs w:val="24"/>
                <w:lang w:val="uk-UA"/>
              </w:rPr>
              <w:t>вимоги нормативних актів про охорону праці;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інструкцій підприємства з охорони праці та пожежної безпеки;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ОП до організації робочого місця;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правила технічної експлуатації устаткування, що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бслуговується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до електробезпеки;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пожежної безпеки;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санітарії і гігієни;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причини нещасних випадків на підприємстві;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план ліквідації аварійних ситуацій та їх наслідків;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правила та засоби надання долікарської допомоги потерпілим у разі нещасних випадків на виробництві.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організовувати робоче місце відповідно до вимог ОП в галузі;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забезпечувати особисту безпеку в процесі виконання робіт; застосовувати первинні засоби пожежогасіння;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безпечно експлуатувати машини та обладнання на робочому місці, в процесі виконання посадових обов’язків;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визначати необхідні засоби індивідуального та колективного захисту, їх справність;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правильно застосовувати засоби індивідуального захисту;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розрізняти види аварій, діяти при аваріях та усувати їх наслідки;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надавати долікарську допомогу потерпілим у разі нещасних випадків на виробництві;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bCs/>
                <w:sz w:val="24"/>
                <w:szCs w:val="24"/>
                <w:lang w:val="uk-UA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Охорона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 праці</w:t>
            </w: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00A33">
              <w:rPr>
                <w:rFonts w:cs="Times New Roman"/>
                <w:b/>
                <w:sz w:val="24"/>
                <w:szCs w:val="24"/>
                <w:lang w:val="uk-UA"/>
              </w:rPr>
              <w:t>Вивчення відбулось під час підготовки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кухаря 3-го розряду</w:t>
            </w:r>
          </w:p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6</w:t>
            </w:r>
          </w:p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</w:tbl>
    <w:p w:rsidR="00081DB5" w:rsidRPr="00B71E51" w:rsidRDefault="00081DB5" w:rsidP="00081DB5">
      <w:pPr>
        <w:pStyle w:val="a9"/>
        <w:jc w:val="left"/>
        <w:rPr>
          <w:lang w:val="uk-UA"/>
        </w:rPr>
      </w:pPr>
    </w:p>
    <w:p w:rsidR="00081DB5" w:rsidRDefault="00081DB5" w:rsidP="00081DB5">
      <w:pPr>
        <w:spacing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p w:rsidR="00081DB5" w:rsidRDefault="00081DB5" w:rsidP="00081DB5">
      <w:pPr>
        <w:spacing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p w:rsidR="00081DB5" w:rsidRDefault="00081DB5" w:rsidP="00081DB5">
      <w:pPr>
        <w:spacing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p w:rsidR="00081DB5" w:rsidRDefault="00081DB5" w:rsidP="00081DB5">
      <w:pPr>
        <w:spacing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p w:rsidR="00081DB5" w:rsidRDefault="00081DB5" w:rsidP="00081DB5">
      <w:pPr>
        <w:spacing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p w:rsidR="00081DB5" w:rsidRDefault="00081DB5" w:rsidP="00081DB5">
      <w:pPr>
        <w:spacing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p w:rsidR="00081DB5" w:rsidRPr="00E35497" w:rsidRDefault="00081DB5" w:rsidP="00081DB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eastAsia="Calibri" w:cs="Times New Roman"/>
          <w:b/>
          <w:sz w:val="24"/>
          <w:szCs w:val="28"/>
          <w:lang w:val="uk-UA"/>
        </w:rPr>
        <w:lastRenderedPageBreak/>
        <w:t>Навчальний модуль</w:t>
      </w:r>
    </w:p>
    <w:p w:rsidR="00081DB5" w:rsidRDefault="00081DB5" w:rsidP="00081DB5">
      <w:pPr>
        <w:tabs>
          <w:tab w:val="left" w:pos="993"/>
        </w:tabs>
        <w:rPr>
          <w:rFonts w:eastAsia="Calibri" w:cs="Times New Roman"/>
          <w:i w:val="0"/>
          <w:sz w:val="24"/>
          <w:szCs w:val="28"/>
          <w:lang w:val="uk-UA"/>
        </w:rPr>
      </w:pPr>
      <w:r>
        <w:rPr>
          <w:rFonts w:eastAsia="Calibri" w:cs="Times New Roman"/>
          <w:i w:val="0"/>
          <w:sz w:val="24"/>
          <w:szCs w:val="28"/>
          <w:lang w:val="uk-UA"/>
        </w:rPr>
        <w:t>Модуль КНД-3.1</w:t>
      </w:r>
    </w:p>
    <w:p w:rsidR="00081DB5" w:rsidRDefault="00081DB5" w:rsidP="00081DB5">
      <w:pPr>
        <w:tabs>
          <w:tab w:val="left" w:pos="993"/>
        </w:tabs>
        <w:rPr>
          <w:rFonts w:ascii="Times New Roman" w:eastAsia="Calibri" w:hAnsi="Times New Roman"/>
          <w:b/>
          <w:sz w:val="24"/>
          <w:szCs w:val="24"/>
          <w:lang w:val="uk-UA"/>
        </w:rPr>
      </w:pP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>Приготування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>напівфабрикатів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>борошняних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>кондитерських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 xml:space="preserve"> і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>булочних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>виробів</w:t>
      </w:r>
      <w:proofErr w:type="spellEnd"/>
    </w:p>
    <w:p w:rsidR="00081DB5" w:rsidRPr="00081DB5" w:rsidRDefault="00081DB5" w:rsidP="00081DB5">
      <w:pPr>
        <w:pStyle w:val="a9"/>
        <w:jc w:val="left"/>
        <w:rPr>
          <w:b/>
          <w:i w:val="0"/>
          <w:sz w:val="24"/>
          <w:lang w:val="uk-UA"/>
        </w:rPr>
      </w:pPr>
      <w:r w:rsidRPr="00081DB5">
        <w:rPr>
          <w:b/>
          <w:sz w:val="24"/>
          <w:lang w:val="uk-UA"/>
        </w:rPr>
        <w:t>Загальний фонд навчального часу: 93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Професійно-теоретична підготовка – 13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з основами товарознавства – 8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Устаткування підприємств харчування – 2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Гігієна і санітарія виробництва – 2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Організація виробництва та обслуговування – 1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Професійно-практична підготовка: 80 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>Виробниче навчання – 24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Виробнича практика – 56</w:t>
      </w:r>
    </w:p>
    <w:p w:rsidR="00081DB5" w:rsidRPr="009504FC" w:rsidRDefault="00081DB5" w:rsidP="00081DB5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7088"/>
        <w:gridCol w:w="2126"/>
        <w:gridCol w:w="2126"/>
      </w:tblGrid>
      <w:tr w:rsidR="00081DB5" w:rsidRPr="00092603" w:rsidTr="00F824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Позначення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92603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Зміст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 xml:space="preserve">Назви </w:t>
            </w:r>
          </w:p>
          <w:p w:rsidR="00081DB5" w:rsidRPr="00F11A32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предметів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Кількість</w:t>
            </w:r>
          </w:p>
          <w:p w:rsidR="00081DB5" w:rsidRPr="00F11A32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годин</w:t>
            </w:r>
          </w:p>
        </w:tc>
      </w:tr>
      <w:tr w:rsidR="00081DB5" w:rsidRPr="00081DB5" w:rsidTr="00F824A3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993"/>
              </w:tabs>
              <w:rPr>
                <w:rFonts w:eastAsia="Calibri" w:cs="Times New Roman"/>
                <w:b/>
                <w:i w:val="0"/>
                <w:sz w:val="24"/>
                <w:szCs w:val="28"/>
                <w:lang w:val="uk-UA"/>
              </w:rPr>
            </w:pPr>
            <w:r w:rsidRPr="00081DB5">
              <w:rPr>
                <w:rFonts w:eastAsia="Calibri" w:cs="Times New Roman"/>
                <w:b/>
                <w:i w:val="0"/>
                <w:sz w:val="24"/>
                <w:szCs w:val="28"/>
                <w:lang w:val="uk-UA"/>
              </w:rPr>
              <w:t>Модуль КНД-3.1</w:t>
            </w:r>
          </w:p>
          <w:p w:rsidR="00081DB5" w:rsidRPr="00081DB5" w:rsidRDefault="00081DB5" w:rsidP="00F824A3">
            <w:pPr>
              <w:tabs>
                <w:tab w:val="left" w:pos="993"/>
              </w:tabs>
              <w:rPr>
                <w:rFonts w:eastAsia="Calibri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напівфабрикатів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борошняних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кондитерських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булочних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виробів</w:t>
            </w:r>
            <w:proofErr w:type="spellEnd"/>
          </w:p>
        </w:tc>
      </w:tr>
      <w:tr w:rsidR="00081DB5" w:rsidRPr="00A62182" w:rsidTr="00F824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5" w:rsidRPr="00081DB5" w:rsidRDefault="00081DB5" w:rsidP="00081DB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КНД-</w:t>
            </w:r>
          </w:p>
          <w:p w:rsidR="00081DB5" w:rsidRPr="00081DB5" w:rsidRDefault="00081DB5" w:rsidP="00081DB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начинок</w:t>
            </w:r>
            <w:proofErr w:type="spellEnd"/>
          </w:p>
          <w:p w:rsidR="00081DB5" w:rsidRPr="00081DB5" w:rsidRDefault="00081DB5" w:rsidP="00081DB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асортимент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начинок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 залежності від сировини; види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начинок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; хімічний склад, харчову цінність продуктів, які входять до складу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начинок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, їх кулінарну обро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бку, підготовку до використання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вимоги до якості; технологію приготування різних видів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начинок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; терміни використання, зберігання,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  <w:proofErr w:type="spellStart"/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Умiти</w:t>
            </w:r>
            <w:proofErr w:type="spellEnd"/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виготовляти різні види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начинок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 з дотриманням технологічних вимог;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визначати якість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начинок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E35497" w:rsidRDefault="00081DB5" w:rsidP="00081DB5">
            <w:pPr>
              <w:pStyle w:val="a9"/>
              <w:jc w:val="left"/>
              <w:rPr>
                <w:b/>
                <w:sz w:val="18"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Гігієна і санітарія виробництва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Організація виробництва та обслуговування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lastRenderedPageBreak/>
              <w:t>Виробнича практика</w:t>
            </w:r>
          </w:p>
        </w:tc>
        <w:tc>
          <w:tcPr>
            <w:tcW w:w="2126" w:type="dxa"/>
          </w:tcPr>
          <w:p w:rsidR="00081DB5" w:rsidRPr="002B699E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4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2B699E">
              <w:rPr>
                <w:b/>
                <w:szCs w:val="24"/>
                <w:lang w:val="uk-UA"/>
              </w:rPr>
              <w:t>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28</w:t>
            </w: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081DB5" w:rsidRPr="00A62182" w:rsidTr="00F824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5" w:rsidRPr="00081DB5" w:rsidRDefault="00081DB5" w:rsidP="00081DB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lastRenderedPageBreak/>
              <w:t>КНД-</w:t>
            </w:r>
          </w:p>
          <w:p w:rsidR="00081DB5" w:rsidRPr="00081DB5" w:rsidRDefault="00081DB5" w:rsidP="00081DB5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фаршів</w:t>
            </w:r>
            <w:proofErr w:type="spellEnd"/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асортиментфаршів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 залежності від сировини; види фарші, їх кулінарну обробку, підготовку до використання;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технологію приготування різних видів фаршів;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до якості; використання,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  <w:proofErr w:type="spellStart"/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Умiти</w:t>
            </w:r>
            <w:proofErr w:type="spellEnd"/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організувати робоче місце; працювати з технологічною документацією; робити розрахунок сировини;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виготовляти різні види фаршів  з дотриманням технологічних вимог;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визначати якість фаршів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2126" w:type="dxa"/>
          </w:tcPr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28</w:t>
            </w:r>
          </w:p>
        </w:tc>
      </w:tr>
    </w:tbl>
    <w:p w:rsidR="00081DB5" w:rsidRDefault="00081DB5" w:rsidP="00081DB5">
      <w:pPr>
        <w:pStyle w:val="a9"/>
        <w:jc w:val="left"/>
        <w:rPr>
          <w:lang w:val="uk-UA"/>
        </w:rPr>
      </w:pPr>
    </w:p>
    <w:p w:rsidR="00081DB5" w:rsidRDefault="00081DB5" w:rsidP="00081DB5">
      <w:pPr>
        <w:pStyle w:val="a9"/>
        <w:jc w:val="left"/>
        <w:rPr>
          <w:lang w:val="uk-UA"/>
        </w:rPr>
      </w:pPr>
    </w:p>
    <w:p w:rsidR="00081DB5" w:rsidRDefault="00081DB5" w:rsidP="00081DB5">
      <w:pPr>
        <w:pStyle w:val="a9"/>
        <w:rPr>
          <w:lang w:val="uk-UA"/>
        </w:rPr>
      </w:pPr>
    </w:p>
    <w:p w:rsidR="00081DB5" w:rsidRDefault="00081DB5" w:rsidP="00081DB5">
      <w:pPr>
        <w:tabs>
          <w:tab w:val="left" w:pos="993"/>
        </w:tabs>
        <w:rPr>
          <w:rFonts w:eastAsia="Calibri" w:cs="Times New Roman"/>
          <w:b/>
          <w:sz w:val="24"/>
          <w:szCs w:val="28"/>
          <w:lang w:val="uk-UA"/>
        </w:rPr>
      </w:pPr>
      <w:r>
        <w:rPr>
          <w:rFonts w:eastAsia="Calibri" w:cs="Times New Roman"/>
          <w:b/>
          <w:sz w:val="24"/>
          <w:szCs w:val="28"/>
          <w:lang w:val="uk-UA"/>
        </w:rPr>
        <w:t>Навчальний модуль</w:t>
      </w:r>
    </w:p>
    <w:p w:rsidR="00081DB5" w:rsidRDefault="00081DB5" w:rsidP="00081DB5">
      <w:pPr>
        <w:tabs>
          <w:tab w:val="left" w:pos="993"/>
        </w:tabs>
        <w:rPr>
          <w:rFonts w:eastAsia="Calibri" w:cs="Times New Roman"/>
          <w:i w:val="0"/>
          <w:sz w:val="24"/>
          <w:szCs w:val="28"/>
          <w:lang w:val="uk-UA"/>
        </w:rPr>
      </w:pPr>
      <w:r w:rsidRPr="009504FC">
        <w:rPr>
          <w:rFonts w:eastAsia="Calibri" w:cs="Times New Roman"/>
          <w:i w:val="0"/>
          <w:sz w:val="24"/>
          <w:szCs w:val="28"/>
          <w:lang w:val="uk-UA"/>
        </w:rPr>
        <w:t xml:space="preserve">Модуль </w:t>
      </w:r>
      <w:r>
        <w:rPr>
          <w:rFonts w:eastAsia="Calibri" w:cs="Times New Roman"/>
          <w:i w:val="0"/>
          <w:sz w:val="24"/>
          <w:szCs w:val="28"/>
          <w:lang w:val="uk-UA"/>
        </w:rPr>
        <w:t>КНД-3.2</w:t>
      </w:r>
    </w:p>
    <w:p w:rsidR="00081DB5" w:rsidRDefault="00081DB5" w:rsidP="00081DB5">
      <w:pPr>
        <w:tabs>
          <w:tab w:val="left" w:pos="993"/>
        </w:tabs>
        <w:rPr>
          <w:rFonts w:eastAsia="Calibri" w:cs="Times New Roman"/>
          <w:i w:val="0"/>
          <w:sz w:val="24"/>
          <w:szCs w:val="28"/>
          <w:lang w:val="uk-UA"/>
        </w:rPr>
      </w:pP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>Приготування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>оздоблювальних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>напівфабрикатів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>борошняних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>кондитерських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/>
        </w:rPr>
        <w:t>виробів</w:t>
      </w:r>
      <w:proofErr w:type="spellEnd"/>
    </w:p>
    <w:p w:rsidR="00081DB5" w:rsidRPr="00081DB5" w:rsidRDefault="00081DB5" w:rsidP="00081DB5">
      <w:pPr>
        <w:pStyle w:val="a9"/>
        <w:jc w:val="left"/>
        <w:rPr>
          <w:b/>
          <w:i w:val="0"/>
          <w:sz w:val="24"/>
          <w:lang w:val="uk-UA"/>
        </w:rPr>
      </w:pPr>
      <w:r w:rsidRPr="00081DB5">
        <w:rPr>
          <w:b/>
          <w:sz w:val="24"/>
          <w:lang w:val="uk-UA"/>
        </w:rPr>
        <w:t>Загальний фонд навчального часу:  174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Професійно-теоретична підготовка – 61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з основами товарознавства – 28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Устаткування підприємств харчування – 20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Гігієна і санітарія виробництва – 5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Організація виробництва та обслуговування – 4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Облік, калькуляція і звітність – 4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Професійно-практична підготовка: 113 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>Виробниче навчання – 36</w:t>
      </w:r>
    </w:p>
    <w:p w:rsidR="00081DB5" w:rsidRDefault="00081DB5" w:rsidP="00081DB5">
      <w:pPr>
        <w:pStyle w:val="a9"/>
        <w:jc w:val="left"/>
        <w:rPr>
          <w:lang w:val="uk-UA"/>
        </w:rPr>
      </w:pPr>
      <w:r w:rsidRPr="00081DB5">
        <w:rPr>
          <w:sz w:val="24"/>
          <w:lang w:val="uk-UA"/>
        </w:rPr>
        <w:t>Виробнича практика – 77</w:t>
      </w:r>
    </w:p>
    <w:p w:rsidR="00081DB5" w:rsidRDefault="00081DB5" w:rsidP="00081DB5">
      <w:pPr>
        <w:pStyle w:val="a9"/>
        <w:rPr>
          <w:lang w:val="uk-UA"/>
        </w:rPr>
      </w:pPr>
    </w:p>
    <w:p w:rsidR="00081DB5" w:rsidRDefault="00081DB5" w:rsidP="00081DB5">
      <w:pPr>
        <w:pStyle w:val="a9"/>
        <w:rPr>
          <w:lang w:val="uk-UA"/>
        </w:rPr>
      </w:pPr>
    </w:p>
    <w:p w:rsidR="00081DB5" w:rsidRDefault="00081DB5" w:rsidP="00081DB5">
      <w:pPr>
        <w:pStyle w:val="a9"/>
        <w:rPr>
          <w:lang w:val="uk-UA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7088"/>
        <w:gridCol w:w="2126"/>
        <w:gridCol w:w="2126"/>
      </w:tblGrid>
      <w:tr w:rsidR="00081DB5" w:rsidRPr="00092603" w:rsidTr="00F824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Позначення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92603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Зміст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 xml:space="preserve">Назви </w:t>
            </w:r>
          </w:p>
          <w:p w:rsidR="00081DB5" w:rsidRPr="00F11A32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предметів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Кількість</w:t>
            </w:r>
          </w:p>
          <w:p w:rsidR="00081DB5" w:rsidRPr="00F11A32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годин</w:t>
            </w:r>
          </w:p>
        </w:tc>
      </w:tr>
      <w:tr w:rsidR="00081DB5" w:rsidRPr="00081DB5" w:rsidTr="00F824A3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993"/>
              </w:tabs>
              <w:rPr>
                <w:rFonts w:eastAsia="Calibri" w:cs="Times New Roman"/>
                <w:b/>
                <w:i w:val="0"/>
                <w:sz w:val="24"/>
                <w:szCs w:val="28"/>
                <w:lang w:val="uk-UA"/>
              </w:rPr>
            </w:pPr>
            <w:r w:rsidRPr="00081DB5">
              <w:rPr>
                <w:rFonts w:eastAsia="Calibri" w:cs="Times New Roman"/>
                <w:b/>
                <w:i w:val="0"/>
                <w:sz w:val="24"/>
                <w:szCs w:val="28"/>
                <w:lang w:val="uk-UA"/>
              </w:rPr>
              <w:t>Модуль КНД-3.2</w:t>
            </w:r>
          </w:p>
          <w:p w:rsidR="00081DB5" w:rsidRPr="00081DB5" w:rsidRDefault="00081DB5" w:rsidP="00F824A3">
            <w:pPr>
              <w:tabs>
                <w:tab w:val="left" w:pos="993"/>
              </w:tabs>
              <w:rPr>
                <w:rFonts w:eastAsia="Calibri" w:cs="Times New Roman"/>
                <w:b/>
                <w:i w:val="0"/>
                <w:sz w:val="24"/>
                <w:szCs w:val="28"/>
                <w:lang w:val="ru-RU"/>
              </w:rPr>
            </w:pP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оздоблювальних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напівфабрикатів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борошняних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кондитерських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виробів</w:t>
            </w:r>
            <w:proofErr w:type="spellEnd"/>
          </w:p>
        </w:tc>
      </w:tr>
      <w:tr w:rsidR="00081DB5" w:rsidRPr="00A62182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КНД-3.2.1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сиропів</w:t>
            </w:r>
            <w:proofErr w:type="spellEnd"/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види напівфабрикатів для оздоблення, їх характеристику та призначення; технологію приготування, вимоги до якості різних видів сиропів; використання,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виготовляти різні види сиропів з дотриманням технологічних вимог;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визначати якість сиропів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Гігієна і санітарія виробництва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Організація виробництва та обслуговування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</w:t>
            </w:r>
          </w:p>
        </w:tc>
      </w:tr>
      <w:tr w:rsidR="00081DB5" w:rsidRPr="00A62182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КНД-3.2.2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помади</w:t>
            </w:r>
            <w:proofErr w:type="spellEnd"/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асортимент; технологію приготування різних видів помади; вимоги до якості; використання; умови зберігання та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 w:eastAsia="ar-S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виготовляти різні види помад  з дотриманням технологічних вимог;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визначати якість помади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2126" w:type="dxa"/>
          </w:tcPr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Облік, калькуляція і звітність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2B699E"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</w:t>
            </w:r>
          </w:p>
        </w:tc>
      </w:tr>
      <w:tr w:rsidR="00081DB5" w:rsidRPr="00A62182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КНД-3.2.3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желе та прикрас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технологічний процес виготовлення, вимоги до якості желе на желатині, агарі; асортимент та технологію приготування прикрас з желе: нарізних,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виїмних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, багатошарових, мозаїчних; вимоги до якості; використання, зберігання, терміни реалізації;правила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 w:eastAsia="ar-S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виготовляти желе та  прикраси з нього: нарізні,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виїмні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, багатошарові, мозаїчні; </w:t>
            </w:r>
            <w:proofErr w:type="spellStart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</w:tcPr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Організація виробництва та обслуговування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Облік, калькуляція і звітність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E35497"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</w:t>
            </w:r>
          </w:p>
        </w:tc>
      </w:tr>
      <w:tr w:rsidR="00081DB5" w:rsidRPr="00A62182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КНД-3.2.4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масляних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кремів</w:t>
            </w:r>
            <w:proofErr w:type="spellEnd"/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асортимент кремів; технологію приготування, вимоги до якості масляних кремів: основного, особливого, нового, їх використання; способи та правила оздоблення кремом борошняних кондитерських виробів;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 w:eastAsia="ar-S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готувати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основний, особливий, новий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креми; визначати якість кремів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Гігієна і санітарія виробництва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Облік, калькуляція і звітність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Організація виробництва та обслуговування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8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8F579C"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</w:t>
            </w:r>
          </w:p>
        </w:tc>
      </w:tr>
      <w:tr w:rsidR="00081DB5" w:rsidRPr="00A62182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КНД-3.2.5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вершкових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сметанних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кремів</w:t>
            </w:r>
            <w:proofErr w:type="spellEnd"/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технологію приготування, вимоги до якості вершкових, сметанних кремів, їх використання; способи та правила оздоблення кремом борошняних кондитерських виробів; умови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 w:eastAsia="ar-S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готувати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вершковий та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сметанний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креми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; визначати якість кремів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Облік, калькуляція і звітність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3F70CD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</w:t>
            </w:r>
          </w:p>
        </w:tc>
      </w:tr>
      <w:tr w:rsidR="00081DB5" w:rsidRPr="003F70CD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КНД-3.2.6</w:t>
            </w:r>
          </w:p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84" w:type="dxa"/>
          </w:tcPr>
          <w:p w:rsidR="00081DB5" w:rsidRPr="00081DB5" w:rsidRDefault="00081DB5" w:rsidP="00081DB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посипок</w:t>
            </w:r>
            <w:proofErr w:type="spellEnd"/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асортимент посипок; технологію їх приготування, вимоги до якості; використання, умови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виготовляти різні види посипок; визначати якість посипок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 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Організація виробництва та обслуговування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7</w:t>
            </w:r>
          </w:p>
          <w:p w:rsidR="00081DB5" w:rsidRPr="003F70CD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</w:tc>
      </w:tr>
    </w:tbl>
    <w:p w:rsidR="00081DB5" w:rsidRDefault="00081DB5" w:rsidP="00081DB5">
      <w:pPr>
        <w:tabs>
          <w:tab w:val="left" w:pos="993"/>
        </w:tabs>
        <w:rPr>
          <w:rFonts w:eastAsia="Calibri" w:cs="Times New Roman"/>
          <w:b/>
          <w:sz w:val="24"/>
          <w:szCs w:val="28"/>
          <w:lang w:val="uk-UA"/>
        </w:rPr>
      </w:pPr>
    </w:p>
    <w:p w:rsidR="00081DB5" w:rsidRDefault="00081DB5" w:rsidP="00081DB5">
      <w:pPr>
        <w:tabs>
          <w:tab w:val="left" w:pos="993"/>
        </w:tabs>
        <w:rPr>
          <w:rFonts w:eastAsia="Calibri" w:cs="Times New Roman"/>
          <w:b/>
          <w:sz w:val="24"/>
          <w:szCs w:val="28"/>
          <w:lang w:val="uk-UA"/>
        </w:rPr>
      </w:pPr>
    </w:p>
    <w:p w:rsidR="00081DB5" w:rsidRDefault="00081DB5" w:rsidP="00081DB5">
      <w:pPr>
        <w:tabs>
          <w:tab w:val="left" w:pos="993"/>
        </w:tabs>
        <w:rPr>
          <w:rFonts w:eastAsia="Calibri" w:cs="Times New Roman"/>
          <w:b/>
          <w:sz w:val="24"/>
          <w:szCs w:val="28"/>
          <w:lang w:val="uk-UA"/>
        </w:rPr>
      </w:pPr>
    </w:p>
    <w:p w:rsidR="00081DB5" w:rsidRDefault="00081DB5" w:rsidP="00081DB5">
      <w:pPr>
        <w:tabs>
          <w:tab w:val="left" w:pos="993"/>
        </w:tabs>
        <w:rPr>
          <w:rFonts w:eastAsia="Calibri" w:cs="Times New Roman"/>
          <w:b/>
          <w:sz w:val="24"/>
          <w:szCs w:val="28"/>
          <w:lang w:val="uk-UA"/>
        </w:rPr>
      </w:pPr>
    </w:p>
    <w:p w:rsidR="006244AA" w:rsidRDefault="006244AA" w:rsidP="00081DB5">
      <w:pPr>
        <w:tabs>
          <w:tab w:val="left" w:pos="993"/>
        </w:tabs>
        <w:rPr>
          <w:rFonts w:eastAsia="Calibri" w:cs="Times New Roman"/>
          <w:b/>
          <w:sz w:val="24"/>
          <w:szCs w:val="28"/>
          <w:lang w:val="uk-UA"/>
        </w:rPr>
      </w:pPr>
    </w:p>
    <w:p w:rsidR="00081DB5" w:rsidRDefault="00081DB5" w:rsidP="00081DB5">
      <w:pPr>
        <w:tabs>
          <w:tab w:val="left" w:pos="993"/>
        </w:tabs>
        <w:rPr>
          <w:rFonts w:eastAsia="Calibri" w:cs="Times New Roman"/>
          <w:b/>
          <w:sz w:val="24"/>
          <w:szCs w:val="28"/>
          <w:lang w:val="uk-UA"/>
        </w:rPr>
      </w:pPr>
    </w:p>
    <w:p w:rsidR="00081DB5" w:rsidRDefault="00081DB5" w:rsidP="00081DB5">
      <w:pPr>
        <w:tabs>
          <w:tab w:val="left" w:pos="993"/>
        </w:tabs>
        <w:rPr>
          <w:rFonts w:eastAsia="Calibri" w:cs="Times New Roman"/>
          <w:b/>
          <w:sz w:val="24"/>
          <w:szCs w:val="28"/>
          <w:lang w:val="uk-UA"/>
        </w:rPr>
      </w:pPr>
      <w:r>
        <w:rPr>
          <w:rFonts w:eastAsia="Calibri" w:cs="Times New Roman"/>
          <w:b/>
          <w:sz w:val="24"/>
          <w:szCs w:val="28"/>
          <w:lang w:val="uk-UA"/>
        </w:rPr>
        <w:lastRenderedPageBreak/>
        <w:t>Навчальний модуль</w:t>
      </w:r>
    </w:p>
    <w:p w:rsidR="00081DB5" w:rsidRDefault="00081DB5" w:rsidP="00081DB5">
      <w:pPr>
        <w:tabs>
          <w:tab w:val="left" w:pos="993"/>
        </w:tabs>
        <w:rPr>
          <w:rFonts w:eastAsia="Calibri" w:cs="Times New Roman"/>
          <w:i w:val="0"/>
          <w:sz w:val="24"/>
          <w:szCs w:val="28"/>
          <w:lang w:val="uk-UA"/>
        </w:rPr>
      </w:pPr>
      <w:r w:rsidRPr="009504FC">
        <w:rPr>
          <w:rFonts w:eastAsia="Calibri" w:cs="Times New Roman"/>
          <w:i w:val="0"/>
          <w:sz w:val="24"/>
          <w:szCs w:val="28"/>
          <w:lang w:val="uk-UA"/>
        </w:rPr>
        <w:t xml:space="preserve">Модуль </w:t>
      </w:r>
      <w:r>
        <w:rPr>
          <w:rFonts w:eastAsia="Calibri" w:cs="Times New Roman"/>
          <w:i w:val="0"/>
          <w:sz w:val="24"/>
          <w:szCs w:val="28"/>
          <w:lang w:val="uk-UA"/>
        </w:rPr>
        <w:t>КНД-3.3</w:t>
      </w:r>
    </w:p>
    <w:p w:rsidR="00081DB5" w:rsidRDefault="00081DB5" w:rsidP="00081DB5">
      <w:pPr>
        <w:tabs>
          <w:tab w:val="left" w:pos="993"/>
        </w:tabs>
        <w:rPr>
          <w:rFonts w:eastAsia="Calibri" w:cs="Times New Roman"/>
          <w:i w:val="0"/>
          <w:sz w:val="24"/>
          <w:szCs w:val="28"/>
          <w:lang w:val="uk-UA"/>
        </w:rPr>
      </w:pP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Приготування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дріжджового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тіста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та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виробів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з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нього</w:t>
      </w:r>
      <w:proofErr w:type="spellEnd"/>
    </w:p>
    <w:p w:rsidR="00081DB5" w:rsidRPr="00081DB5" w:rsidRDefault="00081DB5" w:rsidP="00081DB5">
      <w:pPr>
        <w:pStyle w:val="a9"/>
        <w:jc w:val="left"/>
        <w:rPr>
          <w:b/>
          <w:i w:val="0"/>
          <w:sz w:val="24"/>
          <w:lang w:val="uk-UA"/>
        </w:rPr>
      </w:pPr>
      <w:r w:rsidRPr="00081DB5">
        <w:rPr>
          <w:b/>
          <w:sz w:val="24"/>
          <w:lang w:val="uk-UA"/>
        </w:rPr>
        <w:t>Загальний фонд навчального часу: 179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Професійно-теоретична підготовка – 61 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з основами товарознавства – 36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Устаткування підприємств харчування – 22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Гігієна і санітарія виробництва – 1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Організація виробництва та обслуговування – 1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Облік, калькуляція і звітність – 1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Професійно-практична підготовка:   118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>Виробниче навчання – 48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Виробнича практика – 70</w:t>
      </w:r>
    </w:p>
    <w:p w:rsidR="00081DB5" w:rsidRDefault="00081DB5" w:rsidP="00081DB5">
      <w:pPr>
        <w:pStyle w:val="a9"/>
        <w:rPr>
          <w:lang w:val="uk-UA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7088"/>
        <w:gridCol w:w="2126"/>
        <w:gridCol w:w="2126"/>
      </w:tblGrid>
      <w:tr w:rsidR="00081DB5" w:rsidRPr="00092603" w:rsidTr="00F824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Позначення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92603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Зміст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 xml:space="preserve">Назви </w:t>
            </w:r>
          </w:p>
          <w:p w:rsidR="00081DB5" w:rsidRPr="00F11A32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предметів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Кількість</w:t>
            </w:r>
          </w:p>
          <w:p w:rsidR="00081DB5" w:rsidRPr="00F11A32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годин</w:t>
            </w:r>
          </w:p>
        </w:tc>
      </w:tr>
      <w:tr w:rsidR="00081DB5" w:rsidRPr="00081DB5" w:rsidTr="00F824A3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993"/>
              </w:tabs>
              <w:rPr>
                <w:rFonts w:eastAsia="Calibri" w:cs="Times New Roman"/>
                <w:b/>
                <w:i w:val="0"/>
                <w:sz w:val="24"/>
                <w:szCs w:val="28"/>
                <w:lang w:val="uk-UA"/>
              </w:rPr>
            </w:pPr>
            <w:r w:rsidRPr="00081DB5">
              <w:rPr>
                <w:rFonts w:eastAsia="Calibri" w:cs="Times New Roman"/>
                <w:b/>
                <w:i w:val="0"/>
                <w:sz w:val="24"/>
                <w:szCs w:val="28"/>
                <w:lang w:val="uk-UA"/>
              </w:rPr>
              <w:t>Модуль КНД-3.3</w:t>
            </w:r>
          </w:p>
          <w:p w:rsidR="00081DB5" w:rsidRPr="00081DB5" w:rsidRDefault="00081DB5" w:rsidP="00F824A3">
            <w:pPr>
              <w:tabs>
                <w:tab w:val="left" w:pos="993"/>
              </w:tabs>
              <w:rPr>
                <w:rFonts w:eastAsia="Calibri" w:cs="Times New Roman"/>
                <w:b/>
                <w:i w:val="0"/>
                <w:sz w:val="24"/>
                <w:szCs w:val="28"/>
                <w:lang w:val="ru-RU"/>
              </w:rPr>
            </w:pP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дріжджового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з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нього</w:t>
            </w:r>
            <w:proofErr w:type="spellEnd"/>
          </w:p>
        </w:tc>
      </w:tr>
      <w:tr w:rsidR="00081DB5" w:rsidRPr="00A62182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КНД-3.3.1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дріжджового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безопарним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способом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з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нього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технологію приготування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 xml:space="preserve"> дріжджового тіста безопарним способом та виробів з нього;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вимоги до якості; правила розрахунку сировини; процеси, що відбуваються при замішуванні, бродінні, випіканні; втрати маси виробів під час випікання і зберігання;правила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081DB5" w:rsidRPr="001B0CEB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0926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г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отувати дріжджове тісто безопарним способом та вироби з нього; визначати якість виробів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Гігієна і санітарія виробництва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Облік, калькуляція і звітність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Організація виробництва та </w:t>
            </w:r>
            <w:r w:rsidRPr="002B699E">
              <w:rPr>
                <w:b/>
                <w:lang w:val="uk-UA"/>
              </w:rPr>
              <w:lastRenderedPageBreak/>
              <w:t>обслуговування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18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10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3F70CD"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35</w:t>
            </w:r>
          </w:p>
        </w:tc>
      </w:tr>
      <w:tr w:rsidR="00081DB5" w:rsidRPr="003F70CD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КНД-3.3.2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дріжджового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опарним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способом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з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технологію приготування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 xml:space="preserve"> дріжджового тіста опарним способом та виробів з нього;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вимоги до якості; правила розрахунку сировини; процеси, що відбуваються при замішуванні, бродінні, випіканні; втрати маси виробів під час випікання і зберігання;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081DB5" w:rsidRPr="001B0CEB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0926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г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отувати дріжджове тісто опарним способом та вироби з нього; визначати якість виробів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18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35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3F70CD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</w:tc>
      </w:tr>
    </w:tbl>
    <w:p w:rsidR="00081DB5" w:rsidRPr="00B71E51" w:rsidRDefault="00081DB5" w:rsidP="00081DB5">
      <w:pPr>
        <w:pStyle w:val="a9"/>
        <w:jc w:val="left"/>
        <w:rPr>
          <w:lang w:val="uk-UA"/>
        </w:rPr>
      </w:pPr>
    </w:p>
    <w:p w:rsidR="00081DB5" w:rsidRDefault="00081DB5" w:rsidP="00081DB5">
      <w:pPr>
        <w:pStyle w:val="a9"/>
        <w:rPr>
          <w:lang w:val="uk-UA"/>
        </w:rPr>
      </w:pPr>
    </w:p>
    <w:p w:rsidR="00081DB5" w:rsidRDefault="00081DB5" w:rsidP="00081DB5">
      <w:pPr>
        <w:tabs>
          <w:tab w:val="left" w:pos="993"/>
        </w:tabs>
        <w:rPr>
          <w:rFonts w:eastAsia="Calibri" w:cs="Times New Roman"/>
          <w:b/>
          <w:sz w:val="24"/>
          <w:szCs w:val="28"/>
          <w:lang w:val="uk-UA"/>
        </w:rPr>
      </w:pPr>
      <w:r>
        <w:rPr>
          <w:rFonts w:eastAsia="Calibri" w:cs="Times New Roman"/>
          <w:b/>
          <w:sz w:val="24"/>
          <w:szCs w:val="28"/>
          <w:lang w:val="uk-UA"/>
        </w:rPr>
        <w:t>Навчальний модуль</w:t>
      </w:r>
    </w:p>
    <w:p w:rsidR="00081DB5" w:rsidRDefault="00081DB5" w:rsidP="00081DB5">
      <w:pPr>
        <w:tabs>
          <w:tab w:val="left" w:pos="993"/>
        </w:tabs>
        <w:rPr>
          <w:rFonts w:eastAsia="Calibri" w:cs="Times New Roman"/>
          <w:i w:val="0"/>
          <w:sz w:val="24"/>
          <w:szCs w:val="28"/>
          <w:lang w:val="uk-UA"/>
        </w:rPr>
      </w:pPr>
      <w:r w:rsidRPr="009504FC">
        <w:rPr>
          <w:rFonts w:eastAsia="Calibri" w:cs="Times New Roman"/>
          <w:i w:val="0"/>
          <w:sz w:val="24"/>
          <w:szCs w:val="28"/>
          <w:lang w:val="uk-UA"/>
        </w:rPr>
        <w:t xml:space="preserve">Модуль </w:t>
      </w:r>
      <w:r>
        <w:rPr>
          <w:rFonts w:eastAsia="Calibri" w:cs="Times New Roman"/>
          <w:i w:val="0"/>
          <w:sz w:val="24"/>
          <w:szCs w:val="28"/>
          <w:lang w:val="uk-UA"/>
        </w:rPr>
        <w:t>КНД-3.4</w:t>
      </w:r>
    </w:p>
    <w:p w:rsidR="00081DB5" w:rsidRPr="00081DB5" w:rsidRDefault="00081DB5" w:rsidP="00081DB5">
      <w:pPr>
        <w:spacing w:line="240" w:lineRule="auto"/>
        <w:rPr>
          <w:rFonts w:ascii="Times New Roman" w:eastAsia="Calibri" w:hAnsi="Times New Roman"/>
          <w:sz w:val="24"/>
          <w:szCs w:val="24"/>
          <w:lang w:val="ru-RU" w:eastAsia="uk-UA"/>
        </w:rPr>
      </w:pP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Приготування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бездріжджових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видів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тіста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та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виробів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з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нього</w:t>
      </w:r>
      <w:proofErr w:type="spellEnd"/>
    </w:p>
    <w:p w:rsidR="00081DB5" w:rsidRPr="00081DB5" w:rsidRDefault="00081DB5" w:rsidP="00081DB5">
      <w:pPr>
        <w:tabs>
          <w:tab w:val="left" w:pos="993"/>
        </w:tabs>
        <w:rPr>
          <w:rFonts w:eastAsia="Calibri" w:cs="Times New Roman"/>
          <w:i w:val="0"/>
          <w:sz w:val="24"/>
          <w:szCs w:val="28"/>
          <w:lang w:val="ru-RU"/>
        </w:rPr>
      </w:pPr>
    </w:p>
    <w:p w:rsidR="00081DB5" w:rsidRPr="00CF0627" w:rsidRDefault="00081DB5" w:rsidP="00081DB5">
      <w:pPr>
        <w:tabs>
          <w:tab w:val="left" w:pos="993"/>
        </w:tabs>
        <w:rPr>
          <w:rFonts w:eastAsia="Calibri" w:cs="Times New Roman"/>
          <w:i w:val="0"/>
          <w:sz w:val="24"/>
          <w:szCs w:val="28"/>
          <w:lang w:val="uk-UA"/>
        </w:rPr>
      </w:pPr>
    </w:p>
    <w:p w:rsidR="00081DB5" w:rsidRPr="00081DB5" w:rsidRDefault="00081DB5" w:rsidP="00081DB5">
      <w:pPr>
        <w:pStyle w:val="a9"/>
        <w:jc w:val="left"/>
        <w:rPr>
          <w:b/>
          <w:i w:val="0"/>
          <w:sz w:val="24"/>
          <w:lang w:val="uk-UA"/>
        </w:rPr>
      </w:pPr>
      <w:r w:rsidRPr="00081DB5">
        <w:rPr>
          <w:b/>
          <w:sz w:val="24"/>
          <w:lang w:val="uk-UA"/>
        </w:rPr>
        <w:t>Загальний фонд навчального часу: 223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Професійно-теоретична підготовка – 61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з основами товарознавства – 28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Устаткування підприємств харчування –22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Гігієна і санітарія виробництва –1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Організація виробництва та обслуговування – 6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Облік, калькуляція і звітність – 4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Професійно-практична підготовка: 162 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>Виробниче навчання – 78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lastRenderedPageBreak/>
        <w:t>Виробнича практика – 84</w:t>
      </w:r>
    </w:p>
    <w:p w:rsidR="00081DB5" w:rsidRDefault="00081DB5" w:rsidP="00081DB5">
      <w:pPr>
        <w:pStyle w:val="a9"/>
        <w:rPr>
          <w:lang w:val="uk-UA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7088"/>
        <w:gridCol w:w="2126"/>
        <w:gridCol w:w="2126"/>
      </w:tblGrid>
      <w:tr w:rsidR="00081DB5" w:rsidRPr="00092603" w:rsidTr="00F824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Позначення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92603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Зміст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 xml:space="preserve">Назви </w:t>
            </w:r>
          </w:p>
          <w:p w:rsidR="00081DB5" w:rsidRPr="00F11A32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предметів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Кількість</w:t>
            </w:r>
          </w:p>
          <w:p w:rsidR="00081DB5" w:rsidRPr="00F11A32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годин</w:t>
            </w:r>
          </w:p>
        </w:tc>
      </w:tr>
      <w:tr w:rsidR="00081DB5" w:rsidRPr="00092603" w:rsidTr="00F824A3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993"/>
              </w:tabs>
              <w:rPr>
                <w:rFonts w:eastAsia="Calibri" w:cs="Times New Roman"/>
                <w:b/>
                <w:i w:val="0"/>
                <w:sz w:val="24"/>
                <w:szCs w:val="28"/>
                <w:lang w:val="uk-UA"/>
              </w:rPr>
            </w:pPr>
            <w:r w:rsidRPr="00081DB5">
              <w:rPr>
                <w:rFonts w:eastAsia="Calibri" w:cs="Times New Roman"/>
                <w:b/>
                <w:i w:val="0"/>
                <w:sz w:val="24"/>
                <w:szCs w:val="28"/>
                <w:lang w:val="uk-UA"/>
              </w:rPr>
              <w:t>Модуль КНД-3.4</w:t>
            </w:r>
          </w:p>
          <w:p w:rsidR="00081DB5" w:rsidRPr="00081DB5" w:rsidRDefault="00081DB5" w:rsidP="00F824A3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бездріжджових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видів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та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</w:tr>
      <w:tr w:rsidR="00081DB5" w:rsidRPr="003F70CD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КНД-3.4.1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млинчиків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з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/>
              </w:rPr>
              <w:t xml:space="preserve">технологію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приготування тіста для млинчиків та виробів з нього;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вимоги до якості; правила розрахунку сировини; 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/>
              </w:rPr>
              <w:t xml:space="preserve">терміни та умови зберігання виробів;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г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отувати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тісто для млинчиків та вироби з нього;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визначати якість виробів органолептичним методом;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Гігієна і санітарія виробництва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Організація виробництва та обслуговування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iCs w:val="0"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12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Pr="003F70CD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14</w:t>
            </w:r>
          </w:p>
        </w:tc>
      </w:tr>
      <w:tr w:rsidR="00081DB5" w:rsidRPr="00A62182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КНД-3.4.2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вафельного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з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/>
              </w:rPr>
              <w:t xml:space="preserve">технологію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приготування вафельного тіста та виробів з нього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; правила розрахунку сировини; 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/>
              </w:rPr>
              <w:t xml:space="preserve">вихід виробів, вимоги до якості; терміни та умови зберігання виробів;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готувати вафельне тісто та вироби з нього;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Облік, калькуляція і звітність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Організація виробництва та </w:t>
            </w:r>
            <w:r w:rsidRPr="002B699E">
              <w:rPr>
                <w:b/>
                <w:lang w:val="uk-UA"/>
              </w:rPr>
              <w:lastRenderedPageBreak/>
              <w:t>обслуговування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iCs w:val="0"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lastRenderedPageBreak/>
              <w:t>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 w:rsidRPr="009432BE">
              <w:rPr>
                <w:b/>
                <w:iCs w:val="0"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12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iCs w:val="0"/>
                <w:sz w:val="24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14</w:t>
            </w:r>
          </w:p>
        </w:tc>
      </w:tr>
      <w:tr w:rsidR="00081DB5" w:rsidRPr="00A62182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КНД-3.4.3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пісочного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з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технологію приготування пісочного тіста та виробів з нього; 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/>
              </w:rPr>
              <w:t xml:space="preserve">вихід виробів,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до якості; правила розрахунку сировини; терміни та умови зберігання виробів; підбір устаткування та інвентарю; норми санітарії і гігієни; вимоги охорони праці.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готувати пісочне тісто та вироби з нього;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штампувати, формувати та відсаджувати вироби на листи; оздоблювати вироби, випікати вироби; визначати якість виробів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Облік, калькуляція і звітність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Організація виробництва та обслуговування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9432BE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</w:t>
            </w:r>
          </w:p>
        </w:tc>
      </w:tr>
      <w:tr w:rsidR="00081DB5" w:rsidRPr="00A62182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КНД-3.4.4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прісного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здобного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з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/>
              </w:rPr>
              <w:t xml:space="preserve">технологію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>прісного здобного тіста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правила розрахунку сировини; 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/>
              </w:rPr>
              <w:t xml:space="preserve">вихід виробів, вимоги до якості; терміни та умови зберігання виробів;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 xml:space="preserve">прісне здобне тісто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та вироби з нього;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визначати якість виробів 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рганолептичним методом; корист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уватись устаткуванням та інвентарем;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Облік, калькуляція і звітність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iCs w:val="0"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 w:rsidRPr="009432BE">
              <w:rPr>
                <w:b/>
                <w:iCs w:val="0"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6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14</w:t>
            </w:r>
          </w:p>
          <w:p w:rsidR="006244AA" w:rsidRPr="00D649C0" w:rsidRDefault="006244AA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</w:tc>
      </w:tr>
      <w:tr w:rsidR="00081DB5" w:rsidRPr="003F70CD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КНД-3.4.5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пряничного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з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/>
              </w:rPr>
              <w:t xml:space="preserve">технологію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>пряничного тіста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правила розрахунку сировини; 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/>
              </w:rPr>
              <w:t>вихід виробів, вимоги до якості; терміни та умови зберігання виробів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081DB5" w:rsidRPr="00092603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 xml:space="preserve">пряничне тісто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та вироби з нього;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Організація виробництва та обслуговування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092603" w:rsidRDefault="00081DB5" w:rsidP="00081DB5">
            <w:pPr>
              <w:pStyle w:val="a9"/>
              <w:jc w:val="left"/>
              <w:rPr>
                <w:b/>
                <w:iCs w:val="0"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12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Pr="009432BE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14</w:t>
            </w:r>
          </w:p>
        </w:tc>
      </w:tr>
      <w:tr w:rsidR="00081DB5" w:rsidRPr="00A62182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КНД-3.4.6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основного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бісквітного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вироби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з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081DB5" w:rsidRP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81DB5"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val="uk-UA"/>
              </w:rPr>
              <w:t xml:space="preserve">Знати: </w:t>
            </w:r>
            <w:r w:rsidRPr="00081DB5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/>
              </w:rPr>
              <w:t xml:space="preserve">технологію </w:t>
            </w:r>
            <w:r w:rsidRPr="00081D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>основного бісквітного тіста</w:t>
            </w:r>
            <w:r w:rsidRPr="00081D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правила розрахунку сировини; </w:t>
            </w:r>
            <w:r w:rsidRPr="00081DB5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/>
              </w:rPr>
              <w:t xml:space="preserve">вихід виробів, вимоги до якості; терміни та умови зберігання виробів; 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081DB5" w:rsidRPr="00081DB5" w:rsidRDefault="00081DB5" w:rsidP="00081DB5">
            <w:pPr>
              <w:pStyle w:val="a9"/>
              <w:jc w:val="left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81DB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81D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 xml:space="preserve">основне бісквітне тісто </w:t>
            </w:r>
            <w:r w:rsidRPr="00081D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та вироби з нього з використанням </w:t>
            </w:r>
            <w:proofErr w:type="spellStart"/>
            <w:r w:rsidRPr="00081D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оздоблювальгих</w:t>
            </w:r>
            <w:proofErr w:type="spellEnd"/>
            <w:r w:rsidRPr="00081D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напівфабрикатів;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proofErr w:type="spellStart"/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81DB5">
              <w:rPr>
                <w:rFonts w:ascii="Calibri" w:eastAsia="Times New Roman" w:hAnsi="Calibri" w:cs="Times New Roman"/>
                <w:iCs w:val="0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Облік, калькуляція і звітність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Організація виробництва та обслуговування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</w:p>
          <w:p w:rsidR="00081DB5" w:rsidRPr="002B699E" w:rsidRDefault="00081DB5" w:rsidP="00081DB5">
            <w:pPr>
              <w:pStyle w:val="a9"/>
              <w:jc w:val="left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081DB5" w:rsidRPr="002B699E" w:rsidRDefault="00081DB5" w:rsidP="00081DB5">
            <w:pPr>
              <w:pStyle w:val="a9"/>
              <w:jc w:val="left"/>
              <w:rPr>
                <w:b/>
                <w:i w:val="0"/>
                <w:lang w:val="uk-UA"/>
              </w:rPr>
            </w:pPr>
          </w:p>
          <w:p w:rsidR="00081DB5" w:rsidRPr="00144C22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8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6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 w:rsidRPr="009432BE">
              <w:rPr>
                <w:b/>
                <w:iCs w:val="0"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1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24</w:t>
            </w:r>
          </w:p>
          <w:p w:rsidR="00081DB5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</w:p>
          <w:p w:rsidR="00081DB5" w:rsidRPr="009432BE" w:rsidRDefault="00081DB5" w:rsidP="00081DB5">
            <w:pPr>
              <w:pStyle w:val="a9"/>
              <w:jc w:val="left"/>
              <w:rPr>
                <w:b/>
                <w:iCs w:val="0"/>
                <w:szCs w:val="24"/>
                <w:lang w:val="uk-UA"/>
              </w:rPr>
            </w:pPr>
            <w:r>
              <w:rPr>
                <w:b/>
                <w:iCs w:val="0"/>
                <w:szCs w:val="24"/>
                <w:lang w:val="uk-UA"/>
              </w:rPr>
              <w:t>14</w:t>
            </w:r>
          </w:p>
        </w:tc>
      </w:tr>
    </w:tbl>
    <w:p w:rsidR="00081DB5" w:rsidRDefault="00081DB5" w:rsidP="00081DB5">
      <w:pPr>
        <w:pStyle w:val="a9"/>
        <w:rPr>
          <w:lang w:val="uk-UA"/>
        </w:rPr>
      </w:pPr>
    </w:p>
    <w:p w:rsidR="00081DB5" w:rsidRDefault="00081DB5" w:rsidP="00081DB5">
      <w:pPr>
        <w:pStyle w:val="a9"/>
        <w:rPr>
          <w:lang w:val="uk-UA"/>
        </w:rPr>
      </w:pPr>
    </w:p>
    <w:p w:rsidR="006244AA" w:rsidRDefault="006244AA" w:rsidP="00081DB5">
      <w:pPr>
        <w:pStyle w:val="a9"/>
        <w:rPr>
          <w:lang w:val="uk-UA"/>
        </w:rPr>
      </w:pPr>
    </w:p>
    <w:p w:rsidR="006244AA" w:rsidRDefault="006244AA" w:rsidP="00081DB5">
      <w:pPr>
        <w:pStyle w:val="a9"/>
        <w:rPr>
          <w:lang w:val="uk-UA"/>
        </w:rPr>
      </w:pPr>
    </w:p>
    <w:p w:rsidR="00081DB5" w:rsidRDefault="00081DB5" w:rsidP="00081DB5">
      <w:pPr>
        <w:pStyle w:val="a9"/>
        <w:rPr>
          <w:lang w:val="uk-UA"/>
        </w:rPr>
      </w:pPr>
    </w:p>
    <w:p w:rsidR="00081DB5" w:rsidRDefault="00081DB5" w:rsidP="00081DB5">
      <w:pPr>
        <w:pStyle w:val="a9"/>
        <w:rPr>
          <w:lang w:val="uk-UA"/>
        </w:rPr>
      </w:pPr>
    </w:p>
    <w:p w:rsidR="00081DB5" w:rsidRDefault="00081DB5" w:rsidP="00081DB5">
      <w:pPr>
        <w:tabs>
          <w:tab w:val="left" w:pos="993"/>
        </w:tabs>
        <w:rPr>
          <w:rFonts w:eastAsia="Calibri" w:cs="Times New Roman"/>
          <w:b/>
          <w:sz w:val="24"/>
          <w:szCs w:val="28"/>
          <w:lang w:val="uk-UA"/>
        </w:rPr>
      </w:pPr>
      <w:r>
        <w:rPr>
          <w:rFonts w:eastAsia="Calibri" w:cs="Times New Roman"/>
          <w:b/>
          <w:sz w:val="24"/>
          <w:szCs w:val="28"/>
          <w:lang w:val="uk-UA"/>
        </w:rPr>
        <w:lastRenderedPageBreak/>
        <w:t>Навчальний модуль</w:t>
      </w:r>
    </w:p>
    <w:p w:rsidR="00081DB5" w:rsidRDefault="00081DB5" w:rsidP="00081DB5">
      <w:pPr>
        <w:tabs>
          <w:tab w:val="left" w:pos="993"/>
        </w:tabs>
        <w:rPr>
          <w:rFonts w:eastAsia="Calibri" w:cs="Times New Roman"/>
          <w:i w:val="0"/>
          <w:sz w:val="24"/>
          <w:szCs w:val="28"/>
          <w:lang w:val="uk-UA"/>
        </w:rPr>
      </w:pPr>
      <w:r w:rsidRPr="009504FC">
        <w:rPr>
          <w:rFonts w:eastAsia="Calibri" w:cs="Times New Roman"/>
          <w:i w:val="0"/>
          <w:sz w:val="24"/>
          <w:szCs w:val="28"/>
          <w:lang w:val="uk-UA"/>
        </w:rPr>
        <w:t xml:space="preserve">Модуль </w:t>
      </w:r>
      <w:r>
        <w:rPr>
          <w:rFonts w:eastAsia="Calibri" w:cs="Times New Roman"/>
          <w:i w:val="0"/>
          <w:sz w:val="24"/>
          <w:szCs w:val="28"/>
          <w:lang w:val="uk-UA"/>
        </w:rPr>
        <w:t>КНД-3.5</w:t>
      </w:r>
    </w:p>
    <w:p w:rsidR="00081DB5" w:rsidRPr="00081DB5" w:rsidRDefault="00081DB5" w:rsidP="00081DB5">
      <w:pPr>
        <w:spacing w:line="240" w:lineRule="auto"/>
        <w:rPr>
          <w:rFonts w:ascii="Times New Roman" w:eastAsia="Calibri" w:hAnsi="Times New Roman"/>
          <w:b/>
          <w:sz w:val="24"/>
          <w:szCs w:val="24"/>
          <w:lang w:val="ru-RU" w:eastAsia="uk-UA"/>
        </w:rPr>
      </w:pP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Приготування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тістечок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і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тортів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масового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val="ru-RU" w:eastAsia="uk-UA"/>
        </w:rPr>
        <w:t>попиту</w:t>
      </w:r>
      <w:proofErr w:type="spellEnd"/>
    </w:p>
    <w:p w:rsidR="00081DB5" w:rsidRPr="00081DB5" w:rsidRDefault="00081DB5" w:rsidP="00081DB5">
      <w:pPr>
        <w:pStyle w:val="a9"/>
        <w:jc w:val="left"/>
        <w:rPr>
          <w:b/>
          <w:i w:val="0"/>
          <w:sz w:val="24"/>
          <w:lang w:val="uk-UA"/>
        </w:rPr>
      </w:pPr>
      <w:r w:rsidRPr="00081DB5">
        <w:rPr>
          <w:b/>
          <w:sz w:val="24"/>
          <w:lang w:val="uk-UA"/>
        </w:rPr>
        <w:t>Загальний фонд навчального часу:  237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Професійно-теоретична підготовка – 59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з основами товарознавства – 34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Устаткування підприємств харчування – 20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Гігієна і санітарія виробництва – 2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Організація виробництва та обслуговування – 2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Облік, калькуляція і звітність – 1</w:t>
      </w:r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i w:val="0"/>
          <w:sz w:val="24"/>
          <w:lang w:val="uk-UA"/>
        </w:rPr>
        <w:t xml:space="preserve">Професійно-практична підготовка:  178 </w:t>
      </w:r>
      <w:proofErr w:type="spellStart"/>
      <w:r w:rsidRPr="00081DB5">
        <w:rPr>
          <w:i w:val="0"/>
          <w:sz w:val="24"/>
          <w:lang w:val="uk-UA"/>
        </w:rPr>
        <w:t>год</w:t>
      </w:r>
      <w:proofErr w:type="spellEnd"/>
    </w:p>
    <w:p w:rsidR="00081DB5" w:rsidRPr="00081DB5" w:rsidRDefault="00081DB5" w:rsidP="00081DB5">
      <w:pPr>
        <w:pStyle w:val="a9"/>
        <w:jc w:val="left"/>
        <w:rPr>
          <w:i w:val="0"/>
          <w:sz w:val="24"/>
          <w:lang w:val="uk-UA"/>
        </w:rPr>
      </w:pPr>
      <w:r w:rsidRPr="00081DB5">
        <w:rPr>
          <w:sz w:val="24"/>
          <w:lang w:val="uk-UA"/>
        </w:rPr>
        <w:t>Виробниче навчання – 66</w:t>
      </w:r>
    </w:p>
    <w:p w:rsidR="00081DB5" w:rsidRPr="00081DB5" w:rsidRDefault="00081DB5" w:rsidP="00081DB5">
      <w:pPr>
        <w:pStyle w:val="a9"/>
        <w:jc w:val="left"/>
        <w:rPr>
          <w:sz w:val="24"/>
          <w:lang w:val="uk-UA"/>
        </w:rPr>
      </w:pPr>
      <w:r w:rsidRPr="00081DB5">
        <w:rPr>
          <w:sz w:val="24"/>
          <w:lang w:val="uk-UA"/>
        </w:rPr>
        <w:t>Виробнича практика – 112</w:t>
      </w:r>
    </w:p>
    <w:p w:rsidR="00081DB5" w:rsidRDefault="00081DB5" w:rsidP="00081DB5">
      <w:pPr>
        <w:pStyle w:val="a9"/>
        <w:rPr>
          <w:lang w:val="uk-UA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7088"/>
        <w:gridCol w:w="2126"/>
        <w:gridCol w:w="2126"/>
      </w:tblGrid>
      <w:tr w:rsidR="00081DB5" w:rsidRPr="00092603" w:rsidTr="00F824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Позначення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92603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92603" w:rsidRDefault="00081DB5" w:rsidP="00F824A3">
            <w:pPr>
              <w:tabs>
                <w:tab w:val="left" w:pos="1031"/>
              </w:tabs>
              <w:spacing w:line="240" w:lineRule="auto"/>
              <w:ind w:left="3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Зміст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 xml:space="preserve">Назви </w:t>
            </w:r>
          </w:p>
          <w:p w:rsidR="00081DB5" w:rsidRPr="00F11A32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предметів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5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Кількість</w:t>
            </w:r>
          </w:p>
          <w:p w:rsidR="00081DB5" w:rsidRPr="00F11A32" w:rsidRDefault="00081DB5" w:rsidP="00F824A3">
            <w:pPr>
              <w:pStyle w:val="a9"/>
              <w:ind w:left="-36" w:right="-108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>годин</w:t>
            </w:r>
          </w:p>
        </w:tc>
      </w:tr>
      <w:tr w:rsidR="00081DB5" w:rsidRPr="00081DB5" w:rsidTr="00F824A3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5" w:rsidRPr="00081DB5" w:rsidRDefault="00081DB5" w:rsidP="00F824A3">
            <w:pPr>
              <w:tabs>
                <w:tab w:val="left" w:pos="993"/>
              </w:tabs>
              <w:rPr>
                <w:rFonts w:eastAsia="Calibri" w:cs="Times New Roman"/>
                <w:b/>
                <w:i w:val="0"/>
                <w:sz w:val="24"/>
                <w:szCs w:val="28"/>
                <w:lang w:val="uk-UA"/>
              </w:rPr>
            </w:pPr>
            <w:r w:rsidRPr="00081DB5">
              <w:rPr>
                <w:rFonts w:eastAsia="Calibri" w:cs="Times New Roman"/>
                <w:b/>
                <w:i w:val="0"/>
                <w:sz w:val="24"/>
                <w:szCs w:val="28"/>
                <w:lang w:val="uk-UA"/>
              </w:rPr>
              <w:t>Модуль КНД-3.5</w:t>
            </w:r>
          </w:p>
          <w:p w:rsidR="00081DB5" w:rsidRPr="00081DB5" w:rsidRDefault="00081DB5" w:rsidP="00F824A3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тістечок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тортів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масового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val="ru-RU" w:eastAsia="uk-UA"/>
              </w:rPr>
              <w:t>попиту</w:t>
            </w:r>
            <w:proofErr w:type="spellEnd"/>
          </w:p>
        </w:tc>
      </w:tr>
      <w:tr w:rsidR="00081DB5" w:rsidRPr="00081DB5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eastAsia="Calibri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eastAsia="Calibri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КНД-3.5.1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>простих</w:t>
            </w:r>
            <w:proofErr w:type="spellEnd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>нарізних</w:t>
            </w:r>
            <w:proofErr w:type="spellEnd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>поштучних</w:t>
            </w:r>
            <w:proofErr w:type="spellEnd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>тістечок</w:t>
            </w:r>
            <w:proofErr w:type="spellEnd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>різних</w:t>
            </w:r>
            <w:proofErr w:type="spellEnd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>видів</w:t>
            </w:r>
            <w:proofErr w:type="spellEnd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eastAsia="Calibri" w:cs="Times New Roman"/>
                <w:sz w:val="24"/>
                <w:szCs w:val="24"/>
                <w:lang w:eastAsia="uk-UA"/>
              </w:rPr>
              <w:t>тіста</w:t>
            </w:r>
            <w:proofErr w:type="spellEnd"/>
          </w:p>
        </w:tc>
        <w:tc>
          <w:tcPr>
            <w:tcW w:w="7088" w:type="dxa"/>
          </w:tcPr>
          <w:p w:rsidR="00081DB5" w:rsidRPr="00081DB5" w:rsidRDefault="00081DB5" w:rsidP="00081DB5">
            <w:pPr>
              <w:pStyle w:val="a9"/>
              <w:jc w:val="left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081DB5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81DB5">
              <w:rPr>
                <w:rFonts w:eastAsia="Times New Roman" w:cs="Times New Roman"/>
                <w:sz w:val="24"/>
                <w:szCs w:val="24"/>
                <w:lang w:val="uk-UA"/>
              </w:rPr>
              <w:t>асортимент і класифікацію тістечок, їх характеристику; технологію приготування простих нарізних і поштучних тістечок масового попиту з різних видів тіста; вимоги до їх якості;  терміни та умови зберігання готових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081DB5" w:rsidRPr="00081DB5" w:rsidRDefault="00081DB5" w:rsidP="00081DB5">
            <w:pPr>
              <w:pStyle w:val="a9"/>
              <w:jc w:val="left"/>
              <w:rPr>
                <w:rFonts w:eastAsia="Times New Roman" w:cs="Times New Roman"/>
                <w:sz w:val="24"/>
                <w:szCs w:val="24"/>
                <w:lang w:val="uk-UA" w:eastAsia="ar-SA"/>
              </w:rPr>
            </w:pPr>
            <w:r w:rsidRPr="00081DB5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Уміти:</w:t>
            </w:r>
            <w:r w:rsidRPr="00081DB5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</w:t>
            </w:r>
            <w:r w:rsidRPr="00081DB5">
              <w:rPr>
                <w:rFonts w:eastAsia="Times New Roman" w:cs="Times New Roman"/>
                <w:iCs w:val="0"/>
                <w:sz w:val="24"/>
                <w:szCs w:val="24"/>
                <w:lang w:val="uk-UA"/>
              </w:rPr>
              <w:t>робити розрахунок сировини;</w:t>
            </w:r>
            <w:r w:rsidRPr="00081DB5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виготовляти </w:t>
            </w:r>
            <w:r w:rsidRPr="00081DB5">
              <w:rPr>
                <w:rFonts w:eastAsia="Times New Roman" w:cs="Times New Roman"/>
                <w:iCs w:val="0"/>
                <w:sz w:val="24"/>
                <w:szCs w:val="24"/>
                <w:lang w:val="uk-UA"/>
              </w:rPr>
              <w:t xml:space="preserve">прості  нарізні і поштучні тістечка з різних видів тіста з нанесенням трафаретного малюнку, визначати  якість  готових виробів; </w:t>
            </w:r>
            <w:proofErr w:type="spellStart"/>
            <w:r w:rsidRPr="00081DB5">
              <w:rPr>
                <w:rFonts w:eastAsia="Times New Roman" w:cs="Times New Roman"/>
                <w:iCs w:val="0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81DB5">
              <w:rPr>
                <w:rFonts w:eastAsia="Times New Roman" w:cs="Times New Roman"/>
                <w:iCs w:val="0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81DB5">
              <w:rPr>
                <w:rFonts w:eastAsia="Times New Roman" w:cs="Times New Roman"/>
                <w:sz w:val="24"/>
                <w:szCs w:val="24"/>
                <w:lang w:val="uk-UA"/>
              </w:rPr>
              <w:t>інвентарем</w:t>
            </w:r>
            <w:r w:rsidRPr="00081DB5">
              <w:rPr>
                <w:rFonts w:eastAsia="Times New Roman" w:cs="Times New Roman"/>
                <w:iCs w:val="0"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81DB5">
              <w:rPr>
                <w:rFonts w:eastAsia="Times New Roman" w:cs="Times New Roman"/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Технологія приготування борошняних кондитерських виробів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Устаткування підприємств харчування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Організація виробництва та обслуговування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 xml:space="preserve">Виробниче навчання 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16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10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1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30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56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</w:tc>
      </w:tr>
      <w:tr w:rsidR="00081DB5" w:rsidRPr="00081DB5" w:rsidTr="00F824A3">
        <w:tc>
          <w:tcPr>
            <w:tcW w:w="959" w:type="dxa"/>
          </w:tcPr>
          <w:p w:rsidR="00081DB5" w:rsidRPr="00081DB5" w:rsidRDefault="00081DB5" w:rsidP="00081DB5">
            <w:pPr>
              <w:spacing w:line="240" w:lineRule="auto"/>
              <w:ind w:left="142"/>
              <w:jc w:val="left"/>
              <w:rPr>
                <w:rFonts w:eastAsia="Calibri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81DB5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КНД-3.5.2</w:t>
            </w:r>
          </w:p>
        </w:tc>
        <w:tc>
          <w:tcPr>
            <w:tcW w:w="1984" w:type="dxa"/>
          </w:tcPr>
          <w:p w:rsidR="00081DB5" w:rsidRPr="00081DB5" w:rsidRDefault="00081DB5" w:rsidP="00081DB5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>Приготування</w:t>
            </w:r>
            <w:proofErr w:type="spellEnd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>простих</w:t>
            </w:r>
            <w:proofErr w:type="spellEnd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>тортів</w:t>
            </w:r>
            <w:proofErr w:type="spellEnd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>масового</w:t>
            </w:r>
            <w:proofErr w:type="spellEnd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>попиту</w:t>
            </w:r>
            <w:proofErr w:type="spellEnd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>з</w:t>
            </w:r>
            <w:proofErr w:type="spellEnd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>різних</w:t>
            </w:r>
            <w:proofErr w:type="spellEnd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>видів</w:t>
            </w:r>
            <w:proofErr w:type="spellEnd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81DB5">
              <w:rPr>
                <w:rFonts w:eastAsia="Calibri"/>
                <w:sz w:val="24"/>
                <w:szCs w:val="24"/>
                <w:lang w:val="ru-RU" w:eastAsia="uk-UA"/>
              </w:rPr>
              <w:t>тіста</w:t>
            </w:r>
            <w:proofErr w:type="spellEnd"/>
          </w:p>
        </w:tc>
        <w:tc>
          <w:tcPr>
            <w:tcW w:w="7088" w:type="dxa"/>
          </w:tcPr>
          <w:p w:rsidR="00081DB5" w:rsidRPr="00081DB5" w:rsidRDefault="00081DB5" w:rsidP="00081DB5">
            <w:pPr>
              <w:pStyle w:val="a9"/>
              <w:jc w:val="left"/>
              <w:rPr>
                <w:sz w:val="24"/>
                <w:szCs w:val="24"/>
                <w:lang w:val="uk-UA"/>
              </w:rPr>
            </w:pPr>
            <w:r w:rsidRPr="00081DB5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81DB5">
              <w:rPr>
                <w:sz w:val="24"/>
                <w:szCs w:val="24"/>
                <w:lang w:val="uk-UA"/>
              </w:rPr>
              <w:t>асортимент і класифікацію тортів, технологію приготування простих тортів масового попиту з різних видів тіста; порядок нанесення на торти оздоблення та прикрас одного або декількох видів; поєднання напівфабрикатів для оздоблення в залежності від їх виду та смакових якостей; вимоги до якості тортів; терміни та умови зберігання готових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081DB5" w:rsidRPr="00081DB5" w:rsidRDefault="00081DB5" w:rsidP="00081DB5">
            <w:pPr>
              <w:pStyle w:val="a9"/>
              <w:jc w:val="left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081DB5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081DB5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</w:t>
            </w:r>
            <w:r w:rsidRPr="00081DB5">
              <w:rPr>
                <w:iCs w:val="0"/>
                <w:sz w:val="24"/>
                <w:szCs w:val="24"/>
                <w:lang w:val="uk-UA"/>
              </w:rPr>
              <w:t xml:space="preserve"> робити розрахунок сировини;</w:t>
            </w:r>
            <w:r w:rsidRPr="00081DB5">
              <w:rPr>
                <w:sz w:val="24"/>
                <w:szCs w:val="24"/>
                <w:lang w:val="uk-UA"/>
              </w:rPr>
              <w:t xml:space="preserve"> виготовляти</w:t>
            </w:r>
            <w:r w:rsidRPr="00081DB5">
              <w:rPr>
                <w:iCs w:val="0"/>
                <w:sz w:val="24"/>
                <w:szCs w:val="24"/>
                <w:lang w:val="uk-UA" w:eastAsia="ar-SA"/>
              </w:rPr>
              <w:t xml:space="preserve"> прості торти з нанесенням трафаретного малюнку за еталоном однією фарбою, або з нескладним поєднанням фарб із різного виду сировини, визначати якість  готових виробів; вирішувати проблемні ситуації; </w:t>
            </w:r>
            <w:proofErr w:type="spellStart"/>
            <w:r w:rsidRPr="00081DB5">
              <w:rPr>
                <w:iCs w:val="0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81DB5">
              <w:rPr>
                <w:iCs w:val="0"/>
                <w:sz w:val="24"/>
                <w:szCs w:val="24"/>
                <w:lang w:val="uk-UA" w:eastAsia="ar-SA"/>
              </w:rPr>
              <w:t xml:space="preserve"> устаткуванням та інвентарем; </w:t>
            </w:r>
            <w:r w:rsidRPr="00081DB5">
              <w:rPr>
                <w:sz w:val="24"/>
                <w:szCs w:val="24"/>
                <w:lang w:val="uk-UA" w:eastAsia="ar-SA"/>
              </w:rPr>
              <w:t>дотримуватись норм санітарії і гігієни; вимог охорони праці</w:t>
            </w:r>
          </w:p>
        </w:tc>
        <w:tc>
          <w:tcPr>
            <w:tcW w:w="2126" w:type="dxa"/>
          </w:tcPr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Технологія приготування борошняних кондитерських виробів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Устаткування підприємств харчування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Гігієна і санітарія виробництва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Облік, калькуляція і звітність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Організація виробництва та обслуговування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 xml:space="preserve">Виробниче навчання 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i w:val="0"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18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10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2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1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1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36</w:t>
            </w: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</w:p>
          <w:p w:rsidR="00081DB5" w:rsidRPr="006244AA" w:rsidRDefault="00081DB5" w:rsidP="00081DB5">
            <w:pPr>
              <w:pStyle w:val="a9"/>
              <w:jc w:val="left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56</w:t>
            </w:r>
          </w:p>
        </w:tc>
      </w:tr>
    </w:tbl>
    <w:p w:rsidR="00081DB5" w:rsidRPr="00B71E51" w:rsidRDefault="00081DB5" w:rsidP="00081DB5">
      <w:pPr>
        <w:pStyle w:val="a9"/>
        <w:rPr>
          <w:lang w:val="uk-UA"/>
        </w:rPr>
      </w:pPr>
    </w:p>
    <w:p w:rsidR="00081DB5" w:rsidRPr="00B71E51" w:rsidRDefault="00081DB5" w:rsidP="00081DB5">
      <w:pPr>
        <w:pStyle w:val="a9"/>
        <w:rPr>
          <w:lang w:val="uk-UA"/>
        </w:rPr>
      </w:pPr>
    </w:p>
    <w:p w:rsidR="00081DB5" w:rsidRPr="00073C9E" w:rsidRDefault="00081DB5" w:rsidP="00073C9E">
      <w:pPr>
        <w:spacing w:line="240" w:lineRule="auto"/>
        <w:ind w:left="269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1DB5" w:rsidRPr="00073C9E" w:rsidSect="001E5A56">
      <w:type w:val="continuous"/>
      <w:pgSz w:w="16838" w:h="11906" w:orient="landscape"/>
      <w:pgMar w:top="709" w:right="993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B1" w:rsidRDefault="006F0BB1" w:rsidP="00A74F74">
      <w:pPr>
        <w:spacing w:line="240" w:lineRule="auto"/>
      </w:pPr>
      <w:r>
        <w:separator/>
      </w:r>
    </w:p>
  </w:endnote>
  <w:endnote w:type="continuationSeparator" w:id="1">
    <w:p w:rsidR="006F0BB1" w:rsidRDefault="006F0BB1" w:rsidP="00A74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B1" w:rsidRDefault="006F0BB1" w:rsidP="00A74F74">
      <w:pPr>
        <w:spacing w:line="240" w:lineRule="auto"/>
      </w:pPr>
      <w:r>
        <w:separator/>
      </w:r>
    </w:p>
  </w:footnote>
  <w:footnote w:type="continuationSeparator" w:id="1">
    <w:p w:rsidR="006F0BB1" w:rsidRDefault="006F0BB1" w:rsidP="00A74F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D5A0E28E"/>
    <w:lvl w:ilvl="0" w:tplc="1B0E64E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  <w:i/>
        <w:color w:val="0D0D0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1"/>
    <w:multiLevelType w:val="hybridMultilevel"/>
    <w:tmpl w:val="6AD61F36"/>
    <w:lvl w:ilvl="0" w:tplc="966C5D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696167"/>
    <w:multiLevelType w:val="hybridMultilevel"/>
    <w:tmpl w:val="324037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3">
    <w:nsid w:val="0EE22C13"/>
    <w:multiLevelType w:val="hybridMultilevel"/>
    <w:tmpl w:val="32C2BDBC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4">
    <w:nsid w:val="1BCC2015"/>
    <w:multiLevelType w:val="hybridMultilevel"/>
    <w:tmpl w:val="D5F0E126"/>
    <w:lvl w:ilvl="0" w:tplc="512C802E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C4362C7"/>
    <w:multiLevelType w:val="hybridMultilevel"/>
    <w:tmpl w:val="90F6CF06"/>
    <w:lvl w:ilvl="0" w:tplc="0422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24175032"/>
    <w:multiLevelType w:val="hybridMultilevel"/>
    <w:tmpl w:val="A0348BB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273B4680"/>
    <w:multiLevelType w:val="hybridMultilevel"/>
    <w:tmpl w:val="CCD47188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8D36A0A"/>
    <w:multiLevelType w:val="hybridMultilevel"/>
    <w:tmpl w:val="A940863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3226D6"/>
    <w:multiLevelType w:val="hybridMultilevel"/>
    <w:tmpl w:val="2F32EBD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33A670B"/>
    <w:multiLevelType w:val="hybridMultilevel"/>
    <w:tmpl w:val="C0BC605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A04CD1"/>
    <w:multiLevelType w:val="hybridMultilevel"/>
    <w:tmpl w:val="D5A0E28E"/>
    <w:lvl w:ilvl="0" w:tplc="1B0E64E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i/>
        <w:color w:val="0D0D0D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B2F1913"/>
    <w:multiLevelType w:val="hybridMultilevel"/>
    <w:tmpl w:val="1DE09758"/>
    <w:lvl w:ilvl="0" w:tplc="5616F41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DA70B1A"/>
    <w:multiLevelType w:val="hybridMultilevel"/>
    <w:tmpl w:val="514AD78A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>
    <w:nsid w:val="5F156724"/>
    <w:multiLevelType w:val="hybridMultilevel"/>
    <w:tmpl w:val="16120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621B2"/>
    <w:multiLevelType w:val="hybridMultilevel"/>
    <w:tmpl w:val="B7B636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2830680"/>
    <w:multiLevelType w:val="hybridMultilevel"/>
    <w:tmpl w:val="E33AC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CCB586">
      <w:start w:val="3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Calibri" w:hAnsi="Wingdings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3960A3"/>
    <w:multiLevelType w:val="hybridMultilevel"/>
    <w:tmpl w:val="40DE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CD72BA"/>
    <w:multiLevelType w:val="hybridMultilevel"/>
    <w:tmpl w:val="793EDEC4"/>
    <w:lvl w:ilvl="0" w:tplc="CEB0BAE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DA5A60"/>
    <w:multiLevelType w:val="hybridMultilevel"/>
    <w:tmpl w:val="BE88188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775CF7"/>
    <w:multiLevelType w:val="hybridMultilevel"/>
    <w:tmpl w:val="7AE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93B02"/>
    <w:multiLevelType w:val="hybridMultilevel"/>
    <w:tmpl w:val="B62AE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971203"/>
    <w:multiLevelType w:val="hybridMultilevel"/>
    <w:tmpl w:val="14A2D662"/>
    <w:lvl w:ilvl="0" w:tplc="252422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6"/>
  </w:num>
  <w:num w:numId="5">
    <w:abstractNumId w:val="1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12"/>
  </w:num>
  <w:num w:numId="11">
    <w:abstractNumId w:val="22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7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F74"/>
    <w:rsid w:val="00034E26"/>
    <w:rsid w:val="00045488"/>
    <w:rsid w:val="00046068"/>
    <w:rsid w:val="000524DE"/>
    <w:rsid w:val="00057FF4"/>
    <w:rsid w:val="0006545C"/>
    <w:rsid w:val="00066D06"/>
    <w:rsid w:val="00073C9E"/>
    <w:rsid w:val="00076DC3"/>
    <w:rsid w:val="00081DB5"/>
    <w:rsid w:val="000837C1"/>
    <w:rsid w:val="000E1C1F"/>
    <w:rsid w:val="000F3BF8"/>
    <w:rsid w:val="00126385"/>
    <w:rsid w:val="0013049F"/>
    <w:rsid w:val="00157426"/>
    <w:rsid w:val="00162713"/>
    <w:rsid w:val="00187F1A"/>
    <w:rsid w:val="001926D3"/>
    <w:rsid w:val="001B79F4"/>
    <w:rsid w:val="001E5A56"/>
    <w:rsid w:val="001F0C66"/>
    <w:rsid w:val="00200F2F"/>
    <w:rsid w:val="00245C40"/>
    <w:rsid w:val="0027165A"/>
    <w:rsid w:val="002723EA"/>
    <w:rsid w:val="00293847"/>
    <w:rsid w:val="002A38A1"/>
    <w:rsid w:val="002E2D30"/>
    <w:rsid w:val="00307E9C"/>
    <w:rsid w:val="00372EB4"/>
    <w:rsid w:val="003843EA"/>
    <w:rsid w:val="003C59F4"/>
    <w:rsid w:val="003F4FC2"/>
    <w:rsid w:val="003F7510"/>
    <w:rsid w:val="00405ECD"/>
    <w:rsid w:val="00410AD0"/>
    <w:rsid w:val="004721AE"/>
    <w:rsid w:val="0047676E"/>
    <w:rsid w:val="004D21A4"/>
    <w:rsid w:val="00512DD6"/>
    <w:rsid w:val="0052619D"/>
    <w:rsid w:val="005B49F4"/>
    <w:rsid w:val="005C1806"/>
    <w:rsid w:val="005E210D"/>
    <w:rsid w:val="006060E5"/>
    <w:rsid w:val="0060650C"/>
    <w:rsid w:val="006244AA"/>
    <w:rsid w:val="00631A1C"/>
    <w:rsid w:val="006362F3"/>
    <w:rsid w:val="00662696"/>
    <w:rsid w:val="006A42AD"/>
    <w:rsid w:val="006A44B6"/>
    <w:rsid w:val="006C47D8"/>
    <w:rsid w:val="006E24B3"/>
    <w:rsid w:val="006F0BB1"/>
    <w:rsid w:val="00713ADA"/>
    <w:rsid w:val="00731F5A"/>
    <w:rsid w:val="00740541"/>
    <w:rsid w:val="00754DF6"/>
    <w:rsid w:val="0077596C"/>
    <w:rsid w:val="007D0F8F"/>
    <w:rsid w:val="0085078C"/>
    <w:rsid w:val="00861D95"/>
    <w:rsid w:val="008F260E"/>
    <w:rsid w:val="009032EA"/>
    <w:rsid w:val="009075B9"/>
    <w:rsid w:val="009128C4"/>
    <w:rsid w:val="009A5DB9"/>
    <w:rsid w:val="009B3203"/>
    <w:rsid w:val="009C0DB4"/>
    <w:rsid w:val="009D19C8"/>
    <w:rsid w:val="009E6422"/>
    <w:rsid w:val="009E6DA8"/>
    <w:rsid w:val="009F5015"/>
    <w:rsid w:val="00A1055F"/>
    <w:rsid w:val="00A21786"/>
    <w:rsid w:val="00A47E6F"/>
    <w:rsid w:val="00A559E9"/>
    <w:rsid w:val="00A61DA6"/>
    <w:rsid w:val="00A74F74"/>
    <w:rsid w:val="00A85752"/>
    <w:rsid w:val="00A91638"/>
    <w:rsid w:val="00AB20E3"/>
    <w:rsid w:val="00AE53C4"/>
    <w:rsid w:val="00B44357"/>
    <w:rsid w:val="00B51FA9"/>
    <w:rsid w:val="00BB678F"/>
    <w:rsid w:val="00BC7A84"/>
    <w:rsid w:val="00BD151B"/>
    <w:rsid w:val="00C012ED"/>
    <w:rsid w:val="00C02674"/>
    <w:rsid w:val="00C653C7"/>
    <w:rsid w:val="00C87808"/>
    <w:rsid w:val="00C9309B"/>
    <w:rsid w:val="00CB24B9"/>
    <w:rsid w:val="00CD28CE"/>
    <w:rsid w:val="00D04C11"/>
    <w:rsid w:val="00D11811"/>
    <w:rsid w:val="00D23D87"/>
    <w:rsid w:val="00D42407"/>
    <w:rsid w:val="00D44449"/>
    <w:rsid w:val="00D55870"/>
    <w:rsid w:val="00D64673"/>
    <w:rsid w:val="00D91765"/>
    <w:rsid w:val="00DC702C"/>
    <w:rsid w:val="00DD0023"/>
    <w:rsid w:val="00DD08FB"/>
    <w:rsid w:val="00DD25B6"/>
    <w:rsid w:val="00DE0705"/>
    <w:rsid w:val="00E0037F"/>
    <w:rsid w:val="00E036B2"/>
    <w:rsid w:val="00E71D2C"/>
    <w:rsid w:val="00E909E5"/>
    <w:rsid w:val="00F30459"/>
    <w:rsid w:val="00F57160"/>
    <w:rsid w:val="00F76633"/>
    <w:rsid w:val="00FA07B4"/>
    <w:rsid w:val="00FB37C9"/>
    <w:rsid w:val="00FD312D"/>
    <w:rsid w:val="00FE1A86"/>
    <w:rsid w:val="00FF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F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5B49F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9F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5B49F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9F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9F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5B49F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9F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5B49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9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9F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49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5B49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49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49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5B49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49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rsid w:val="005B49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49F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49F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11"/>
    <w:qFormat/>
    <w:rsid w:val="005B49F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11">
    <w:name w:val="Название Знак1"/>
    <w:basedOn w:val="a0"/>
    <w:link w:val="a4"/>
    <w:rsid w:val="005B49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qFormat/>
    <w:rsid w:val="005B49F4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rsid w:val="005B49F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5B49F4"/>
    <w:rPr>
      <w:b/>
      <w:bCs/>
      <w:spacing w:val="0"/>
    </w:rPr>
  </w:style>
  <w:style w:type="character" w:styleId="a8">
    <w:name w:val="Emphasis"/>
    <w:uiPriority w:val="20"/>
    <w:qFormat/>
    <w:rsid w:val="005B49F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5B49F4"/>
    <w:pPr>
      <w:spacing w:line="240" w:lineRule="auto"/>
    </w:pPr>
  </w:style>
  <w:style w:type="paragraph" w:styleId="aa">
    <w:name w:val="List Paragraph"/>
    <w:basedOn w:val="a"/>
    <w:link w:val="ab"/>
    <w:uiPriority w:val="34"/>
    <w:qFormat/>
    <w:rsid w:val="005B49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9F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49F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49F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49F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49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49F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49F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49F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49F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49F4"/>
    <w:pPr>
      <w:outlineLvl w:val="9"/>
    </w:pPr>
  </w:style>
  <w:style w:type="paragraph" w:styleId="af4">
    <w:name w:val="header"/>
    <w:basedOn w:val="a"/>
    <w:link w:val="af5"/>
    <w:unhideWhenUsed/>
    <w:rsid w:val="00A74F7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rsid w:val="00A74F74"/>
    <w:rPr>
      <w:i/>
      <w:iCs/>
      <w:sz w:val="20"/>
      <w:szCs w:val="20"/>
    </w:rPr>
  </w:style>
  <w:style w:type="paragraph" w:styleId="af6">
    <w:name w:val="footer"/>
    <w:basedOn w:val="a"/>
    <w:link w:val="af7"/>
    <w:unhideWhenUsed/>
    <w:rsid w:val="00A74F7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rsid w:val="00A74F74"/>
    <w:rPr>
      <w:i/>
      <w:iCs/>
      <w:sz w:val="20"/>
      <w:szCs w:val="20"/>
    </w:rPr>
  </w:style>
  <w:style w:type="table" w:styleId="af8">
    <w:name w:val="Table Grid"/>
    <w:basedOn w:val="a1"/>
    <w:rsid w:val="00A74F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rsid w:val="006362F3"/>
    <w:rPr>
      <w:i/>
      <w:iCs/>
      <w:sz w:val="20"/>
      <w:szCs w:val="20"/>
    </w:rPr>
  </w:style>
  <w:style w:type="character" w:customStyle="1" w:styleId="41">
    <w:name w:val="Основной текст4"/>
    <w:rsid w:val="006362F3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ar-SA"/>
    </w:rPr>
  </w:style>
  <w:style w:type="character" w:customStyle="1" w:styleId="HTML">
    <w:name w:val="Стандартный HTML Знак"/>
    <w:link w:val="HTML0"/>
    <w:rsid w:val="006362F3"/>
    <w:rPr>
      <w:rFonts w:ascii="Courier New" w:hAnsi="Courier New" w:cs="Courier New"/>
      <w:lang w:val="uk-UA" w:eastAsia="ru-RU" w:bidi="ar-SA"/>
    </w:rPr>
  </w:style>
  <w:style w:type="paragraph" w:styleId="HTML0">
    <w:name w:val="HTML Preformatted"/>
    <w:basedOn w:val="a"/>
    <w:link w:val="HTML"/>
    <w:rsid w:val="0063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i w:val="0"/>
      <w:iCs w:val="0"/>
      <w:sz w:val="22"/>
      <w:szCs w:val="22"/>
      <w:lang w:val="uk-UA" w:eastAsia="ru-RU" w:bidi="ar-SA"/>
    </w:rPr>
  </w:style>
  <w:style w:type="character" w:customStyle="1" w:styleId="HTML1">
    <w:name w:val="Стандартный HTML Знак1"/>
    <w:basedOn w:val="a0"/>
    <w:semiHidden/>
    <w:rsid w:val="006362F3"/>
    <w:rPr>
      <w:rFonts w:ascii="Consolas" w:hAnsi="Consolas"/>
      <w:i/>
      <w:iCs/>
      <w:sz w:val="20"/>
      <w:szCs w:val="20"/>
    </w:rPr>
  </w:style>
  <w:style w:type="character" w:customStyle="1" w:styleId="af9">
    <w:name w:val="Основной текст Знак"/>
    <w:link w:val="afa"/>
    <w:rsid w:val="00DD25B6"/>
    <w:rPr>
      <w:rFonts w:ascii="Calibri" w:eastAsia="Calibri" w:hAnsi="Calibri"/>
      <w:sz w:val="24"/>
      <w:szCs w:val="24"/>
      <w:lang w:val="uk-UA" w:eastAsia="ru-RU" w:bidi="ar-SA"/>
    </w:rPr>
  </w:style>
  <w:style w:type="paragraph" w:styleId="afa">
    <w:name w:val="Body Text"/>
    <w:basedOn w:val="a"/>
    <w:link w:val="af9"/>
    <w:rsid w:val="00DD25B6"/>
    <w:pPr>
      <w:spacing w:after="120" w:line="240" w:lineRule="auto"/>
      <w:jc w:val="left"/>
    </w:pPr>
    <w:rPr>
      <w:rFonts w:ascii="Calibri" w:eastAsia="Calibri" w:hAnsi="Calibri"/>
      <w:i w:val="0"/>
      <w:iCs w:val="0"/>
      <w:sz w:val="24"/>
      <w:szCs w:val="24"/>
      <w:lang w:val="uk-UA" w:eastAsia="ru-RU" w:bidi="ar-SA"/>
    </w:rPr>
  </w:style>
  <w:style w:type="character" w:customStyle="1" w:styleId="12">
    <w:name w:val="Основной текст Знак1"/>
    <w:basedOn w:val="a0"/>
    <w:uiPriority w:val="99"/>
    <w:semiHidden/>
    <w:rsid w:val="00DD25B6"/>
    <w:rPr>
      <w:i/>
      <w:iCs/>
      <w:sz w:val="20"/>
      <w:szCs w:val="20"/>
    </w:rPr>
  </w:style>
  <w:style w:type="paragraph" w:customStyle="1" w:styleId="13">
    <w:name w:val="Абзац списка1"/>
    <w:basedOn w:val="a"/>
    <w:rsid w:val="00DD25B6"/>
    <w:pPr>
      <w:widowControl w:val="0"/>
      <w:autoSpaceDE w:val="0"/>
      <w:autoSpaceDN w:val="0"/>
      <w:adjustRightInd w:val="0"/>
      <w:spacing w:line="240" w:lineRule="auto"/>
      <w:ind w:left="720"/>
      <w:jc w:val="left"/>
    </w:pPr>
    <w:rPr>
      <w:rFonts w:ascii="Times New Roman" w:eastAsia="Calibri" w:hAnsi="Times New Roman" w:cs="Times New Roman"/>
      <w:i w:val="0"/>
      <w:color w:val="0D0D0D"/>
      <w:lang w:val="uk-UA" w:eastAsia="ru-RU" w:bidi="ar-SA"/>
    </w:rPr>
  </w:style>
  <w:style w:type="character" w:styleId="afb">
    <w:name w:val="page number"/>
    <w:rsid w:val="009075B9"/>
    <w:rPr>
      <w:rFonts w:ascii="Times New Roman" w:eastAsia="Calibri" w:hAnsi="Times New Roman" w:cs="Times New Roman"/>
      <w:lang w:val="ru-RU" w:eastAsia="ru-RU" w:bidi="ar-SA"/>
    </w:rPr>
  </w:style>
  <w:style w:type="character" w:customStyle="1" w:styleId="afc">
    <w:name w:val="Основной текст с отступом Знак"/>
    <w:link w:val="afd"/>
    <w:rsid w:val="009075B9"/>
    <w:rPr>
      <w:rFonts w:eastAsia="Calibri"/>
      <w:iCs/>
      <w:lang w:val="ru-RU" w:eastAsia="ru-RU" w:bidi="ar-SA"/>
    </w:rPr>
  </w:style>
  <w:style w:type="paragraph" w:styleId="afd">
    <w:name w:val="Body Text Indent"/>
    <w:basedOn w:val="a"/>
    <w:link w:val="afc"/>
    <w:rsid w:val="009075B9"/>
    <w:pPr>
      <w:spacing w:after="120" w:line="240" w:lineRule="auto"/>
      <w:ind w:left="283"/>
      <w:jc w:val="left"/>
    </w:pPr>
    <w:rPr>
      <w:rFonts w:eastAsia="Calibri"/>
      <w:i w:val="0"/>
      <w:sz w:val="22"/>
      <w:szCs w:val="22"/>
      <w:lang w:val="ru-RU" w:eastAsia="ru-RU" w:bidi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9075B9"/>
    <w:rPr>
      <w:i/>
      <w:iCs/>
      <w:sz w:val="20"/>
      <w:szCs w:val="20"/>
    </w:rPr>
  </w:style>
  <w:style w:type="character" w:customStyle="1" w:styleId="afe">
    <w:name w:val="Таблица Знак"/>
    <w:link w:val="aff"/>
    <w:rsid w:val="009075B9"/>
    <w:rPr>
      <w:rFonts w:ascii="Calibri" w:hAnsi="Calibri"/>
      <w:lang w:val="ru-RU" w:eastAsia="ru-RU" w:bidi="ar-SA"/>
    </w:rPr>
  </w:style>
  <w:style w:type="paragraph" w:customStyle="1" w:styleId="aff">
    <w:name w:val="Таблица"/>
    <w:basedOn w:val="a"/>
    <w:link w:val="afe"/>
    <w:qFormat/>
    <w:rsid w:val="009075B9"/>
    <w:pPr>
      <w:spacing w:after="120" w:line="240" w:lineRule="auto"/>
      <w:ind w:left="35"/>
      <w:jc w:val="left"/>
    </w:pPr>
    <w:rPr>
      <w:rFonts w:ascii="Calibri" w:hAnsi="Calibri"/>
      <w:i w:val="0"/>
      <w:iCs w:val="0"/>
      <w:sz w:val="22"/>
      <w:szCs w:val="22"/>
      <w:lang w:val="ru-RU" w:eastAsia="ru-RU" w:bidi="ar-SA"/>
    </w:rPr>
  </w:style>
  <w:style w:type="character" w:customStyle="1" w:styleId="hps">
    <w:name w:val="hps"/>
    <w:rsid w:val="009075B9"/>
    <w:rPr>
      <w:rFonts w:ascii="Times New Roman" w:eastAsia="Calibri" w:hAnsi="Times New Roman" w:cs="Times New Roman"/>
      <w:lang w:val="ru-RU" w:eastAsia="ru-RU" w:bidi="ar-SA"/>
    </w:rPr>
  </w:style>
  <w:style w:type="paragraph" w:customStyle="1" w:styleId="aff0">
    <w:name w:val="Текст в заданном формате"/>
    <w:basedOn w:val="a"/>
    <w:rsid w:val="009075B9"/>
    <w:pPr>
      <w:suppressAutoHyphens/>
      <w:spacing w:line="240" w:lineRule="auto"/>
      <w:jc w:val="left"/>
    </w:pPr>
    <w:rPr>
      <w:rFonts w:ascii="Courier New" w:eastAsia="Times New Roman" w:hAnsi="Courier New" w:cs="Courier New"/>
      <w:i w:val="0"/>
      <w:iCs w:val="0"/>
      <w:lang w:val="uk-UA" w:eastAsia="ar-SA" w:bidi="ar-SA"/>
    </w:rPr>
  </w:style>
  <w:style w:type="character" w:customStyle="1" w:styleId="aff1">
    <w:name w:val="Текст выноски Знак"/>
    <w:link w:val="aff2"/>
    <w:rsid w:val="009075B9"/>
    <w:rPr>
      <w:rFonts w:ascii="Tahoma" w:eastAsia="Calibri" w:hAnsi="Tahoma"/>
      <w:iCs/>
      <w:sz w:val="16"/>
      <w:szCs w:val="16"/>
      <w:lang w:val="uk-UA" w:eastAsia="ru-RU" w:bidi="ar-SA"/>
    </w:rPr>
  </w:style>
  <w:style w:type="paragraph" w:styleId="aff2">
    <w:name w:val="Balloon Text"/>
    <w:basedOn w:val="a"/>
    <w:link w:val="aff1"/>
    <w:rsid w:val="009075B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Calibri" w:hAnsi="Tahoma"/>
      <w:i w:val="0"/>
      <w:sz w:val="16"/>
      <w:szCs w:val="16"/>
      <w:lang w:val="uk-UA" w:eastAsia="ru-RU" w:bidi="ar-SA"/>
    </w:rPr>
  </w:style>
  <w:style w:type="character" w:customStyle="1" w:styleId="15">
    <w:name w:val="Текст выноски Знак1"/>
    <w:basedOn w:val="a0"/>
    <w:uiPriority w:val="99"/>
    <w:semiHidden/>
    <w:rsid w:val="009075B9"/>
    <w:rPr>
      <w:rFonts w:ascii="Segoe UI" w:hAnsi="Segoe UI" w:cs="Segoe UI"/>
      <w:i/>
      <w:iCs/>
      <w:sz w:val="18"/>
      <w:szCs w:val="18"/>
    </w:rPr>
  </w:style>
  <w:style w:type="paragraph" w:customStyle="1" w:styleId="16">
    <w:name w:val="1"/>
    <w:basedOn w:val="a"/>
    <w:link w:val="aff3"/>
    <w:qFormat/>
    <w:rsid w:val="009075B9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rFonts w:ascii="Calibri" w:eastAsia="Calibri" w:hAnsi="Calibri"/>
      <w:b/>
      <w:bCs/>
      <w:i w:val="0"/>
      <w:iCs w:val="0"/>
      <w:color w:val="000000"/>
      <w:spacing w:val="-17"/>
      <w:sz w:val="32"/>
      <w:szCs w:val="32"/>
      <w:lang w:val="uk-UA" w:eastAsia="ru-RU" w:bidi="ar-SA"/>
    </w:rPr>
  </w:style>
  <w:style w:type="character" w:customStyle="1" w:styleId="aff3">
    <w:name w:val="Название Знак"/>
    <w:link w:val="16"/>
    <w:rsid w:val="009075B9"/>
    <w:rPr>
      <w:rFonts w:ascii="Calibri" w:eastAsia="Calibri" w:hAnsi="Calibri"/>
      <w:b/>
      <w:bCs/>
      <w:color w:val="000000"/>
      <w:spacing w:val="-17"/>
      <w:sz w:val="32"/>
      <w:szCs w:val="32"/>
      <w:lang w:val="uk-UA" w:eastAsia="ru-RU" w:bidi="ar-SA"/>
    </w:rPr>
  </w:style>
  <w:style w:type="paragraph" w:customStyle="1" w:styleId="aff4">
    <w:name w:val="Заголовок списка"/>
    <w:basedOn w:val="a"/>
    <w:link w:val="aff5"/>
    <w:rsid w:val="009075B9"/>
    <w:pPr>
      <w:spacing w:before="120" w:after="120" w:line="276" w:lineRule="auto"/>
      <w:ind w:left="1134"/>
      <w:jc w:val="left"/>
    </w:pPr>
    <w:rPr>
      <w:rFonts w:ascii="Calibri" w:eastAsia="Times New Roman" w:hAnsi="Calibri" w:cs="Times New Roman"/>
      <w:b/>
      <w:iCs w:val="0"/>
      <w:lang w:val="ru-RU" w:eastAsia="ru-RU" w:bidi="ar-SA"/>
    </w:rPr>
  </w:style>
  <w:style w:type="character" w:customStyle="1" w:styleId="aff5">
    <w:name w:val="Заголовок списка Знак"/>
    <w:link w:val="aff4"/>
    <w:rsid w:val="009075B9"/>
    <w:rPr>
      <w:rFonts w:ascii="Calibri" w:eastAsia="Times New Roman" w:hAnsi="Calibri" w:cs="Times New Roman"/>
      <w:b/>
      <w:i/>
      <w:sz w:val="20"/>
      <w:szCs w:val="20"/>
      <w:lang w:val="ru-RU" w:eastAsia="ru-RU" w:bidi="ar-SA"/>
    </w:rPr>
  </w:style>
  <w:style w:type="paragraph" w:styleId="aff6">
    <w:name w:val="Document Map"/>
    <w:basedOn w:val="a"/>
    <w:link w:val="aff7"/>
    <w:rsid w:val="009075B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Calibri" w:hAnsi="Tahoma" w:cs="Times New Roman"/>
      <w:i w:val="0"/>
      <w:sz w:val="16"/>
      <w:szCs w:val="16"/>
      <w:lang w:val="uk-UA" w:eastAsia="ru-RU" w:bidi="ar-SA"/>
    </w:rPr>
  </w:style>
  <w:style w:type="character" w:customStyle="1" w:styleId="aff7">
    <w:name w:val="Схема документа Знак"/>
    <w:basedOn w:val="a0"/>
    <w:link w:val="aff6"/>
    <w:rsid w:val="009075B9"/>
    <w:rPr>
      <w:rFonts w:ascii="Tahoma" w:eastAsia="Calibri" w:hAnsi="Tahoma" w:cs="Times New Roman"/>
      <w:iCs/>
      <w:sz w:val="16"/>
      <w:szCs w:val="16"/>
      <w:lang w:val="uk-UA" w:eastAsia="ru-RU" w:bidi="ar-SA"/>
    </w:rPr>
  </w:style>
  <w:style w:type="character" w:customStyle="1" w:styleId="aff8">
    <w:name w:val="Текст примечания Знак"/>
    <w:link w:val="aff9"/>
    <w:rsid w:val="009075B9"/>
    <w:rPr>
      <w:rFonts w:eastAsia="Calibri"/>
      <w:iCs/>
      <w:lang w:val="uk-UA" w:eastAsia="ru-RU" w:bidi="ar-SA"/>
    </w:rPr>
  </w:style>
  <w:style w:type="paragraph" w:styleId="aff9">
    <w:name w:val="annotation text"/>
    <w:basedOn w:val="a"/>
    <w:link w:val="aff8"/>
    <w:rsid w:val="009075B9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Calibri"/>
      <w:i w:val="0"/>
      <w:sz w:val="22"/>
      <w:szCs w:val="22"/>
      <w:lang w:val="uk-UA" w:eastAsia="ru-RU" w:bidi="ar-SA"/>
    </w:rPr>
  </w:style>
  <w:style w:type="character" w:customStyle="1" w:styleId="17">
    <w:name w:val="Текст примечания Знак1"/>
    <w:basedOn w:val="a0"/>
    <w:uiPriority w:val="99"/>
    <w:semiHidden/>
    <w:rsid w:val="009075B9"/>
    <w:rPr>
      <w:i/>
      <w:iCs/>
      <w:sz w:val="20"/>
      <w:szCs w:val="20"/>
    </w:rPr>
  </w:style>
  <w:style w:type="paragraph" w:styleId="affa">
    <w:name w:val="annotation subject"/>
    <w:basedOn w:val="aff9"/>
    <w:next w:val="aff9"/>
    <w:link w:val="affb"/>
    <w:rsid w:val="009075B9"/>
    <w:rPr>
      <w:b/>
      <w:bCs/>
    </w:rPr>
  </w:style>
  <w:style w:type="character" w:customStyle="1" w:styleId="affb">
    <w:name w:val="Тема примечания Знак"/>
    <w:basedOn w:val="17"/>
    <w:link w:val="affa"/>
    <w:rsid w:val="009075B9"/>
    <w:rPr>
      <w:rFonts w:eastAsia="Calibri"/>
      <w:b/>
      <w:bCs/>
      <w:i w:val="0"/>
      <w:iCs/>
      <w:sz w:val="20"/>
      <w:szCs w:val="20"/>
      <w:lang w:val="uk-UA" w:eastAsia="ru-RU" w:bidi="ar-SA"/>
    </w:rPr>
  </w:style>
  <w:style w:type="paragraph" w:customStyle="1" w:styleId="23">
    <w:name w:val="Основний текст (2)"/>
    <w:basedOn w:val="a"/>
    <w:link w:val="24"/>
    <w:rsid w:val="009075B9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 w:val="0"/>
      <w:iCs w:val="0"/>
      <w:sz w:val="19"/>
      <w:szCs w:val="19"/>
      <w:lang w:val="ru-RU" w:eastAsia="ru-RU" w:bidi="ar-SA"/>
    </w:rPr>
  </w:style>
  <w:style w:type="character" w:customStyle="1" w:styleId="24">
    <w:name w:val="Основний текст (2)_"/>
    <w:link w:val="23"/>
    <w:rsid w:val="009075B9"/>
    <w:rPr>
      <w:rFonts w:ascii="Times New Roman" w:eastAsia="Times New Roman" w:hAnsi="Times New Roman" w:cs="Times New Roman"/>
      <w:sz w:val="19"/>
      <w:szCs w:val="19"/>
      <w:shd w:val="clear" w:color="auto" w:fill="FFFFFF"/>
      <w:lang w:val="ru-RU" w:eastAsia="ru-RU" w:bidi="ar-SA"/>
    </w:rPr>
  </w:style>
  <w:style w:type="paragraph" w:customStyle="1" w:styleId="31">
    <w:name w:val="Основний текст (3)"/>
    <w:basedOn w:val="a"/>
    <w:link w:val="32"/>
    <w:rsid w:val="009075B9"/>
    <w:pPr>
      <w:widowControl w:val="0"/>
      <w:shd w:val="clear" w:color="auto" w:fill="FFFFFF"/>
      <w:spacing w:before="180" w:line="230" w:lineRule="exact"/>
      <w:jc w:val="right"/>
    </w:pPr>
    <w:rPr>
      <w:rFonts w:ascii="Times New Roman" w:eastAsia="Times New Roman" w:hAnsi="Times New Roman" w:cs="Times New Roman"/>
      <w:b/>
      <w:bCs/>
      <w:i w:val="0"/>
      <w:iCs w:val="0"/>
      <w:sz w:val="19"/>
      <w:szCs w:val="19"/>
      <w:lang w:val="ru-RU" w:eastAsia="ru-RU" w:bidi="ar-SA"/>
    </w:rPr>
  </w:style>
  <w:style w:type="character" w:customStyle="1" w:styleId="32">
    <w:name w:val="Основний текст (3)_"/>
    <w:link w:val="31"/>
    <w:rsid w:val="009075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ru-RU" w:eastAsia="ru-RU" w:bidi="ar-SA"/>
    </w:rPr>
  </w:style>
  <w:style w:type="paragraph" w:styleId="affc">
    <w:name w:val="Plain Text"/>
    <w:basedOn w:val="a"/>
    <w:link w:val="18"/>
    <w:rsid w:val="009075B9"/>
    <w:pPr>
      <w:spacing w:line="240" w:lineRule="auto"/>
      <w:jc w:val="left"/>
    </w:pPr>
    <w:rPr>
      <w:rFonts w:ascii="Courier New" w:eastAsia="Times New Roman" w:hAnsi="Courier New" w:cs="Times New Roman"/>
      <w:i w:val="0"/>
      <w:iCs w:val="0"/>
      <w:lang w:eastAsia="ru-RU" w:bidi="ar-SA"/>
    </w:rPr>
  </w:style>
  <w:style w:type="character" w:customStyle="1" w:styleId="affd">
    <w:name w:val="Текст Знак"/>
    <w:basedOn w:val="a0"/>
    <w:rsid w:val="009075B9"/>
    <w:rPr>
      <w:rFonts w:ascii="Consolas" w:hAnsi="Consolas" w:cs="Consolas"/>
      <w:i/>
      <w:iCs/>
      <w:sz w:val="21"/>
      <w:szCs w:val="21"/>
    </w:rPr>
  </w:style>
  <w:style w:type="character" w:customStyle="1" w:styleId="18">
    <w:name w:val="Текст Знак1"/>
    <w:link w:val="affc"/>
    <w:rsid w:val="009075B9"/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styleId="25">
    <w:name w:val="Body Text 2"/>
    <w:basedOn w:val="a"/>
    <w:link w:val="26"/>
    <w:uiPriority w:val="99"/>
    <w:unhideWhenUsed/>
    <w:rsid w:val="009075B9"/>
    <w:pPr>
      <w:spacing w:after="120" w:line="480" w:lineRule="auto"/>
      <w:jc w:val="left"/>
    </w:pPr>
    <w:rPr>
      <w:rFonts w:ascii="Times New Roman" w:eastAsia="Calibri" w:hAnsi="Times New Roman" w:cs="Times New Roman"/>
      <w:i w:val="0"/>
      <w:iCs w:val="0"/>
      <w:color w:val="0D0D0D"/>
      <w:sz w:val="28"/>
      <w:szCs w:val="28"/>
      <w:lang w:bidi="ar-SA"/>
    </w:rPr>
  </w:style>
  <w:style w:type="character" w:customStyle="1" w:styleId="26">
    <w:name w:val="Основной текст 2 Знак"/>
    <w:basedOn w:val="a0"/>
    <w:link w:val="25"/>
    <w:uiPriority w:val="99"/>
    <w:rsid w:val="009075B9"/>
    <w:rPr>
      <w:rFonts w:ascii="Times New Roman" w:eastAsia="Calibri" w:hAnsi="Times New Roman" w:cs="Times New Roman"/>
      <w:color w:val="0D0D0D"/>
      <w:sz w:val="28"/>
      <w:szCs w:val="28"/>
      <w:lang w:bidi="ar-SA"/>
    </w:rPr>
  </w:style>
  <w:style w:type="paragraph" w:customStyle="1" w:styleId="19">
    <w:name w:val="Основной текст1"/>
    <w:basedOn w:val="a"/>
    <w:rsid w:val="009075B9"/>
    <w:pPr>
      <w:spacing w:after="120" w:line="240" w:lineRule="auto"/>
      <w:jc w:val="left"/>
    </w:pPr>
    <w:rPr>
      <w:rFonts w:ascii="Calibri" w:eastAsia="Calibri" w:hAnsi="Calibri" w:cs="Times New Roman"/>
      <w:i w:val="0"/>
      <w:iCs w:val="0"/>
      <w:sz w:val="24"/>
      <w:lang w:val="uk-UA" w:eastAsia="ru-RU" w:bidi="ar-SA"/>
    </w:rPr>
  </w:style>
  <w:style w:type="paragraph" w:customStyle="1" w:styleId="27">
    <w:name w:val="Абзац списка2"/>
    <w:basedOn w:val="a"/>
    <w:qFormat/>
    <w:rsid w:val="009075B9"/>
    <w:pPr>
      <w:spacing w:line="240" w:lineRule="auto"/>
      <w:ind w:left="720"/>
      <w:jc w:val="left"/>
    </w:pPr>
    <w:rPr>
      <w:rFonts w:ascii="Calibri" w:eastAsia="Times New Roman" w:hAnsi="Calibri" w:cs="Times New Roman"/>
      <w:iCs w:val="0"/>
      <w:lang w:val="uk-UA" w:eastAsia="ru-RU" w:bidi="ar-SA"/>
    </w:rPr>
  </w:style>
  <w:style w:type="paragraph" w:styleId="33">
    <w:name w:val="Body Text Indent 3"/>
    <w:basedOn w:val="a"/>
    <w:link w:val="34"/>
    <w:rsid w:val="009075B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i w:val="0"/>
      <w:iCs w:val="0"/>
      <w:sz w:val="16"/>
      <w:szCs w:val="16"/>
      <w:lang w:val="uk-UA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9075B9"/>
    <w:rPr>
      <w:rFonts w:ascii="Times New Roman" w:eastAsia="Times New Roman" w:hAnsi="Times New Roman" w:cs="Times New Roman"/>
      <w:sz w:val="16"/>
      <w:szCs w:val="16"/>
      <w:lang w:val="uk-UA" w:eastAsia="ru-RU" w:bidi="ar-SA"/>
    </w:rPr>
  </w:style>
  <w:style w:type="character" w:styleId="affe">
    <w:name w:val="Hyperlink"/>
    <w:uiPriority w:val="99"/>
    <w:rsid w:val="009075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75B9"/>
  </w:style>
  <w:style w:type="character" w:customStyle="1" w:styleId="35">
    <w:name w:val="Основной текст (3)_"/>
    <w:link w:val="36"/>
    <w:rsid w:val="009075B9"/>
    <w:rPr>
      <w:b/>
      <w:b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075B9"/>
    <w:pPr>
      <w:widowControl w:val="0"/>
      <w:shd w:val="clear" w:color="auto" w:fill="FFFFFF"/>
      <w:spacing w:before="60" w:after="180" w:line="187" w:lineRule="exact"/>
    </w:pPr>
    <w:rPr>
      <w:b/>
      <w:bCs/>
      <w:i w:val="0"/>
      <w:iCs w:val="0"/>
      <w:sz w:val="17"/>
      <w:szCs w:val="17"/>
    </w:rPr>
  </w:style>
  <w:style w:type="character" w:customStyle="1" w:styleId="afff">
    <w:name w:val="Основной текст_"/>
    <w:rsid w:val="009075B9"/>
    <w:rPr>
      <w:rFonts w:ascii="Times New Roman" w:hAnsi="Times New Roman" w:cs="Times New Roman"/>
      <w:sz w:val="25"/>
      <w:szCs w:val="25"/>
      <w:u w:val="none"/>
    </w:rPr>
  </w:style>
  <w:style w:type="character" w:customStyle="1" w:styleId="1a">
    <w:name w:val="Основной текст + Полужирный1"/>
    <w:rsid w:val="009075B9"/>
    <w:rPr>
      <w:rFonts w:ascii="Times New Roman" w:hAnsi="Times New Roman" w:cs="Times New Roman"/>
      <w:b/>
      <w:bCs/>
      <w:sz w:val="17"/>
      <w:szCs w:val="17"/>
      <w:u w:val="none"/>
    </w:rPr>
  </w:style>
  <w:style w:type="character" w:styleId="afff0">
    <w:name w:val="FollowedHyperlink"/>
    <w:basedOn w:val="a0"/>
    <w:uiPriority w:val="99"/>
    <w:unhideWhenUsed/>
    <w:rsid w:val="009075B9"/>
    <w:rPr>
      <w:color w:val="800080"/>
      <w:u w:val="single"/>
    </w:rPr>
  </w:style>
  <w:style w:type="character" w:customStyle="1" w:styleId="1b">
    <w:name w:val="Подзаголовок Знак1"/>
    <w:basedOn w:val="a0"/>
    <w:locked/>
    <w:rsid w:val="009075B9"/>
    <w:rPr>
      <w:rFonts w:ascii="Calibri" w:eastAsia="Calibri" w:hAnsi="Calibri"/>
      <w:b/>
      <w:bCs/>
      <w:i/>
      <w:i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A435-818D-4CE4-AA7E-71DD36CF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33641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Кухар</cp:lastModifiedBy>
  <cp:revision>6</cp:revision>
  <cp:lastPrinted>2018-07-12T16:30:00Z</cp:lastPrinted>
  <dcterms:created xsi:type="dcterms:W3CDTF">2018-07-17T06:55:00Z</dcterms:created>
  <dcterms:modified xsi:type="dcterms:W3CDTF">2018-10-25T07:29:00Z</dcterms:modified>
</cp:coreProperties>
</file>